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3C" w:rsidRDefault="00452D3C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</w:p>
    <w:p w:rsidR="00EF3066" w:rsidRPr="00AD3CC3" w:rsidRDefault="00EF3066" w:rsidP="00EF306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AD3CC3">
        <w:rPr>
          <w:b/>
          <w:bCs/>
          <w:szCs w:val="28"/>
        </w:rPr>
        <w:t>Пояснительная записка</w:t>
      </w:r>
    </w:p>
    <w:p w:rsidR="00EF3066" w:rsidRPr="00AD3CC3" w:rsidRDefault="00EF3066" w:rsidP="00EF306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AD3CC3">
        <w:rPr>
          <w:b/>
          <w:bCs/>
          <w:szCs w:val="28"/>
        </w:rPr>
        <w:t xml:space="preserve">по исполнению бюджета Дергачевского муниципального района </w:t>
      </w:r>
    </w:p>
    <w:p w:rsidR="00EF3066" w:rsidRPr="00AD3CC3" w:rsidRDefault="00EF3066" w:rsidP="00EF306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AD3CC3">
        <w:rPr>
          <w:b/>
          <w:bCs/>
          <w:szCs w:val="28"/>
        </w:rPr>
        <w:t xml:space="preserve">за </w:t>
      </w:r>
      <w:r w:rsidR="0061514B" w:rsidRPr="0061514B">
        <w:rPr>
          <w:b/>
          <w:bCs/>
          <w:szCs w:val="28"/>
        </w:rPr>
        <w:t xml:space="preserve">9 </w:t>
      </w:r>
      <w:r w:rsidR="0061514B">
        <w:rPr>
          <w:b/>
          <w:bCs/>
          <w:szCs w:val="28"/>
        </w:rPr>
        <w:t>месяцев</w:t>
      </w:r>
      <w:r w:rsidRPr="00AD3CC3">
        <w:rPr>
          <w:b/>
          <w:bCs/>
          <w:szCs w:val="28"/>
        </w:rPr>
        <w:t xml:space="preserve"> 202</w:t>
      </w:r>
      <w:r w:rsidR="00D16F5C">
        <w:rPr>
          <w:b/>
          <w:bCs/>
          <w:szCs w:val="28"/>
        </w:rPr>
        <w:t>4</w:t>
      </w:r>
      <w:r w:rsidRPr="00AD3CC3">
        <w:rPr>
          <w:b/>
          <w:bCs/>
          <w:szCs w:val="28"/>
        </w:rPr>
        <w:t xml:space="preserve"> года</w:t>
      </w:r>
    </w:p>
    <w:p w:rsidR="00EF3066" w:rsidRPr="00AD3CC3" w:rsidRDefault="00EF3066" w:rsidP="00EF3066">
      <w:pPr>
        <w:shd w:val="clear" w:color="auto" w:fill="FFFFFF" w:themeFill="background1"/>
        <w:ind w:left="-567" w:firstLine="567"/>
        <w:jc w:val="both"/>
        <w:rPr>
          <w:sz w:val="28"/>
          <w:szCs w:val="28"/>
        </w:rPr>
      </w:pPr>
    </w:p>
    <w:p w:rsidR="00EF3066" w:rsidRPr="008356D5" w:rsidRDefault="001150BD" w:rsidP="00EF3066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8356D5">
        <w:rPr>
          <w:sz w:val="28"/>
          <w:szCs w:val="28"/>
        </w:rPr>
        <w:t xml:space="preserve">Исполнение </w:t>
      </w:r>
      <w:r w:rsidRPr="008356D5">
        <w:rPr>
          <w:bCs/>
          <w:sz w:val="28"/>
          <w:szCs w:val="28"/>
        </w:rPr>
        <w:t>бюджета Дергачевского муниципального района</w:t>
      </w:r>
      <w:r w:rsidRPr="008356D5">
        <w:rPr>
          <w:b/>
          <w:bCs/>
          <w:sz w:val="28"/>
          <w:szCs w:val="28"/>
        </w:rPr>
        <w:t xml:space="preserve"> </w:t>
      </w:r>
      <w:r w:rsidRPr="008356D5">
        <w:rPr>
          <w:sz w:val="28"/>
          <w:szCs w:val="28"/>
        </w:rPr>
        <w:t xml:space="preserve">за </w:t>
      </w:r>
      <w:r w:rsidR="0061514B">
        <w:rPr>
          <w:sz w:val="28"/>
          <w:szCs w:val="28"/>
        </w:rPr>
        <w:t>9 месяцев</w:t>
      </w:r>
      <w:r w:rsidRPr="008356D5">
        <w:rPr>
          <w:sz w:val="28"/>
          <w:szCs w:val="28"/>
        </w:rPr>
        <w:t xml:space="preserve">  2024 года составило по доходам с учетом безвозмездных перечислений </w:t>
      </w:r>
      <w:r w:rsidR="0061514B">
        <w:rPr>
          <w:sz w:val="28"/>
          <w:szCs w:val="28"/>
        </w:rPr>
        <w:t>422 728,4</w:t>
      </w:r>
      <w:r w:rsidR="00FD38D1">
        <w:rPr>
          <w:sz w:val="28"/>
          <w:szCs w:val="28"/>
        </w:rPr>
        <w:t xml:space="preserve"> </w:t>
      </w:r>
      <w:r w:rsidRPr="008356D5">
        <w:rPr>
          <w:sz w:val="28"/>
          <w:szCs w:val="28"/>
        </w:rPr>
        <w:t>тыс. рублей (</w:t>
      </w:r>
      <w:r w:rsidR="0061514B">
        <w:rPr>
          <w:sz w:val="28"/>
          <w:szCs w:val="28"/>
        </w:rPr>
        <w:t>65,0</w:t>
      </w:r>
      <w:r w:rsidRPr="008356D5">
        <w:rPr>
          <w:sz w:val="28"/>
          <w:szCs w:val="28"/>
        </w:rPr>
        <w:t xml:space="preserve">% к назначениям года, </w:t>
      </w:r>
      <w:r w:rsidR="0061514B">
        <w:rPr>
          <w:sz w:val="28"/>
          <w:szCs w:val="28"/>
        </w:rPr>
        <w:t xml:space="preserve">105,8 </w:t>
      </w:r>
      <w:r w:rsidRPr="008356D5">
        <w:rPr>
          <w:sz w:val="28"/>
          <w:szCs w:val="28"/>
        </w:rPr>
        <w:t>%  к уровню 2023</w:t>
      </w:r>
      <w:r w:rsidR="0061514B">
        <w:rPr>
          <w:sz w:val="28"/>
          <w:szCs w:val="28"/>
        </w:rPr>
        <w:t xml:space="preserve"> </w:t>
      </w:r>
      <w:r w:rsidRPr="008356D5">
        <w:rPr>
          <w:sz w:val="28"/>
          <w:szCs w:val="28"/>
        </w:rPr>
        <w:t>года).</w:t>
      </w:r>
      <w:r w:rsidR="00EF3066" w:rsidRPr="008356D5">
        <w:rPr>
          <w:sz w:val="28"/>
          <w:szCs w:val="28"/>
        </w:rPr>
        <w:t xml:space="preserve"> Исполнение </w:t>
      </w:r>
      <w:r w:rsidR="00EF3066" w:rsidRPr="008356D5">
        <w:rPr>
          <w:bCs/>
          <w:sz w:val="28"/>
          <w:szCs w:val="28"/>
        </w:rPr>
        <w:t>бюджета Дергачевского муниципального района</w:t>
      </w:r>
      <w:r w:rsidR="00EF3066" w:rsidRPr="008356D5">
        <w:rPr>
          <w:b/>
          <w:bCs/>
          <w:sz w:val="28"/>
          <w:szCs w:val="28"/>
        </w:rPr>
        <w:t xml:space="preserve"> </w:t>
      </w:r>
      <w:r w:rsidR="00EF3066" w:rsidRPr="008356D5">
        <w:rPr>
          <w:sz w:val="28"/>
          <w:szCs w:val="28"/>
        </w:rPr>
        <w:t xml:space="preserve">по расходам за </w:t>
      </w:r>
      <w:r w:rsidR="0061514B">
        <w:rPr>
          <w:sz w:val="28"/>
          <w:szCs w:val="28"/>
        </w:rPr>
        <w:t>9 месяцев</w:t>
      </w:r>
      <w:r w:rsidR="00EF3066" w:rsidRPr="008356D5">
        <w:rPr>
          <w:sz w:val="28"/>
          <w:szCs w:val="28"/>
        </w:rPr>
        <w:t xml:space="preserve"> 202</w:t>
      </w:r>
      <w:r w:rsidR="00D16F5C" w:rsidRPr="008356D5">
        <w:rPr>
          <w:sz w:val="28"/>
          <w:szCs w:val="28"/>
        </w:rPr>
        <w:t>4</w:t>
      </w:r>
      <w:r w:rsidR="0061514B">
        <w:rPr>
          <w:sz w:val="28"/>
          <w:szCs w:val="28"/>
        </w:rPr>
        <w:t xml:space="preserve"> </w:t>
      </w:r>
      <w:r w:rsidR="00EF3066" w:rsidRPr="008356D5">
        <w:rPr>
          <w:sz w:val="28"/>
          <w:szCs w:val="28"/>
        </w:rPr>
        <w:t>г</w:t>
      </w:r>
      <w:r w:rsidR="0061514B">
        <w:rPr>
          <w:sz w:val="28"/>
          <w:szCs w:val="28"/>
        </w:rPr>
        <w:t>ода</w:t>
      </w:r>
      <w:r w:rsidR="00EF3066" w:rsidRPr="008356D5">
        <w:rPr>
          <w:sz w:val="28"/>
          <w:szCs w:val="28"/>
        </w:rPr>
        <w:t xml:space="preserve">  </w:t>
      </w:r>
      <w:r w:rsidR="0061514B">
        <w:rPr>
          <w:sz w:val="28"/>
          <w:szCs w:val="28"/>
        </w:rPr>
        <w:t>421873,3</w:t>
      </w:r>
      <w:r w:rsidR="00EF3066" w:rsidRPr="008356D5">
        <w:rPr>
          <w:sz w:val="28"/>
          <w:szCs w:val="28"/>
        </w:rPr>
        <w:t xml:space="preserve"> тыс. рублей (</w:t>
      </w:r>
      <w:r w:rsidR="002E7BC5">
        <w:rPr>
          <w:sz w:val="28"/>
          <w:szCs w:val="28"/>
        </w:rPr>
        <w:t xml:space="preserve">65,0 </w:t>
      </w:r>
      <w:r w:rsidR="00EF3066" w:rsidRPr="008356D5">
        <w:rPr>
          <w:sz w:val="28"/>
          <w:szCs w:val="28"/>
        </w:rPr>
        <w:t xml:space="preserve">% к назначениям года, </w:t>
      </w:r>
      <w:r w:rsidR="00F06C5A">
        <w:rPr>
          <w:sz w:val="28"/>
          <w:szCs w:val="28"/>
        </w:rPr>
        <w:t>105,</w:t>
      </w:r>
      <w:r w:rsidR="002E7BC5">
        <w:rPr>
          <w:sz w:val="28"/>
          <w:szCs w:val="28"/>
        </w:rPr>
        <w:t>0</w:t>
      </w:r>
      <w:r w:rsidR="0061514B">
        <w:rPr>
          <w:sz w:val="28"/>
          <w:szCs w:val="28"/>
        </w:rPr>
        <w:t xml:space="preserve">% к уровню </w:t>
      </w:r>
      <w:r w:rsidR="00EF3066" w:rsidRPr="008356D5">
        <w:rPr>
          <w:sz w:val="28"/>
          <w:szCs w:val="28"/>
        </w:rPr>
        <w:t>202</w:t>
      </w:r>
      <w:r w:rsidR="00D16F5C" w:rsidRPr="008356D5">
        <w:rPr>
          <w:sz w:val="28"/>
          <w:szCs w:val="28"/>
        </w:rPr>
        <w:t>3</w:t>
      </w:r>
      <w:r w:rsidR="00EF3066" w:rsidRPr="008356D5">
        <w:rPr>
          <w:sz w:val="28"/>
          <w:szCs w:val="28"/>
        </w:rPr>
        <w:t xml:space="preserve"> г.).</w:t>
      </w:r>
    </w:p>
    <w:p w:rsidR="007F2A30" w:rsidRPr="007F2A30" w:rsidRDefault="007F2A30" w:rsidP="007F2A30">
      <w:pPr>
        <w:shd w:val="clear" w:color="auto" w:fill="FFFFFF"/>
        <w:ind w:firstLine="567"/>
        <w:jc w:val="both"/>
        <w:rPr>
          <w:sz w:val="28"/>
          <w:szCs w:val="28"/>
        </w:rPr>
      </w:pPr>
      <w:r w:rsidRPr="007F2A30">
        <w:rPr>
          <w:sz w:val="28"/>
          <w:szCs w:val="28"/>
        </w:rPr>
        <w:t>Доходная часть бюджета на 2024 год в части налоговых и неналоговых доходов утверждена в сумме 117420,7 тыс</w:t>
      </w:r>
      <w:proofErr w:type="gramStart"/>
      <w:r w:rsidRPr="007F2A30">
        <w:rPr>
          <w:sz w:val="28"/>
          <w:szCs w:val="28"/>
        </w:rPr>
        <w:t>.р</w:t>
      </w:r>
      <w:proofErr w:type="gramEnd"/>
      <w:r w:rsidRPr="007F2A30">
        <w:rPr>
          <w:sz w:val="28"/>
          <w:szCs w:val="28"/>
        </w:rPr>
        <w:t>ублей. Исполнена в сумме 57070,5 тыс</w:t>
      </w:r>
      <w:proofErr w:type="gramStart"/>
      <w:r w:rsidRPr="007F2A30">
        <w:rPr>
          <w:sz w:val="28"/>
          <w:szCs w:val="28"/>
        </w:rPr>
        <w:t>.р</w:t>
      </w:r>
      <w:proofErr w:type="gramEnd"/>
      <w:r w:rsidRPr="007F2A30">
        <w:rPr>
          <w:sz w:val="28"/>
          <w:szCs w:val="28"/>
        </w:rPr>
        <w:t xml:space="preserve">ублей, что составляет 62,3%  к назначениям 9 месяцев 2024 года, 48,6%  к  назначениям  2024 года,  или  темп роста к 2023 году составил  93,9 %.  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      В бюджет муниципального района за 9 месяцев 2024г  поступило 52876,0 тыс. рублей налоговых платежей, доля которых в общем объеме налоговых и неналоговых  доходов составила 92,7%.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     Основной объем налоговых и неналоговых поступлений бюджета Дергачевского муниципального  района обеспечен за счет поступлений налогов: 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>- Налог на доходы физических лиц 30112,2 тыс. руб. (105,0% к назначениям 9 месяцев, 72,9% к назначениям 2024года или 109,8% к уровню прошлого года). За  9 месяцев 2024 года МИФНС по Саратовской области  было списано  с данного кода в размере 1526,7 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ублей  путем перераспределения в зачет федеральных налогов.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Недоимка по НДФЛ  на 01.09.2024 года по данным  Министерства Финансов Саратовской области составляет </w:t>
      </w:r>
      <w:r w:rsidRPr="007F2A30">
        <w:rPr>
          <w:szCs w:val="28"/>
          <w:u w:val="single"/>
        </w:rPr>
        <w:t>742,9</w:t>
      </w:r>
      <w:r w:rsidRPr="007F2A30">
        <w:rPr>
          <w:szCs w:val="28"/>
        </w:rPr>
        <w:t xml:space="preserve"> </w:t>
      </w:r>
      <w:proofErr w:type="spellStart"/>
      <w:r w:rsidRPr="007F2A30">
        <w:rPr>
          <w:szCs w:val="28"/>
        </w:rPr>
        <w:t>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</w:t>
      </w:r>
      <w:proofErr w:type="spellEnd"/>
      <w:r w:rsidRPr="007F2A30">
        <w:rPr>
          <w:szCs w:val="28"/>
        </w:rPr>
        <w:t>). Основная сумма недоимки составляют  учреждения ООО «</w:t>
      </w:r>
      <w:proofErr w:type="spellStart"/>
      <w:r w:rsidRPr="007F2A30">
        <w:rPr>
          <w:szCs w:val="28"/>
        </w:rPr>
        <w:t>Орошаемское</w:t>
      </w:r>
      <w:proofErr w:type="spellEnd"/>
      <w:r w:rsidRPr="007F2A30">
        <w:rPr>
          <w:szCs w:val="28"/>
        </w:rPr>
        <w:t xml:space="preserve"> ЖКХ», ГУЗ СО </w:t>
      </w:r>
      <w:proofErr w:type="spellStart"/>
      <w:r w:rsidRPr="007F2A30">
        <w:rPr>
          <w:szCs w:val="28"/>
        </w:rPr>
        <w:t>Дергачевская</w:t>
      </w:r>
      <w:proofErr w:type="spellEnd"/>
      <w:r w:rsidRPr="007F2A30">
        <w:rPr>
          <w:szCs w:val="28"/>
        </w:rPr>
        <w:t xml:space="preserve"> районная больница  предприниматели района.  Данным организациям и предпринимателям, были вручены уведомления об уплате налога.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>-Акцизы 7309,9 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 xml:space="preserve">ублей. (103,7% к уровню 9 месяцев 2024г, 77,8% к назначениям 2024года или 97,8%  к уровню прошлого года). 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>- ЕСХН  в сумме  1706,3 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 xml:space="preserve">уб. (64,8 % к уровню 9 месяцев 2024года, 64,8% к назначениям 2024 года или 71,0% к уровню аналогичного периода прошлого года. Имеется недоимка по ЕСХН в сумме 240,1 </w:t>
      </w:r>
      <w:proofErr w:type="spellStart"/>
      <w:r w:rsidRPr="007F2A30">
        <w:rPr>
          <w:szCs w:val="28"/>
        </w:rPr>
        <w:t>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</w:t>
      </w:r>
      <w:proofErr w:type="spellEnd"/>
      <w:r w:rsidRPr="007F2A30">
        <w:rPr>
          <w:szCs w:val="28"/>
        </w:rPr>
        <w:t xml:space="preserve">, в том числе ООО «Агрофирма София» в сумме 82,8 тыс.рублей,  ООО «Земледелец»  - 151,3 </w:t>
      </w:r>
      <w:proofErr w:type="spellStart"/>
      <w:r w:rsidRPr="007F2A30">
        <w:rPr>
          <w:szCs w:val="28"/>
        </w:rPr>
        <w:t>тыс.руб</w:t>
      </w:r>
      <w:proofErr w:type="spellEnd"/>
      <w:r w:rsidRPr="007F2A30">
        <w:rPr>
          <w:szCs w:val="28"/>
        </w:rPr>
        <w:t xml:space="preserve"> ( в настоящее время находится на стадии банкротства).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- Налог на патент 1077,9 </w:t>
      </w:r>
      <w:proofErr w:type="spellStart"/>
      <w:r w:rsidRPr="007F2A30">
        <w:rPr>
          <w:szCs w:val="28"/>
        </w:rPr>
        <w:t>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</w:t>
      </w:r>
      <w:proofErr w:type="spellEnd"/>
      <w:r w:rsidRPr="007F2A30">
        <w:rPr>
          <w:szCs w:val="28"/>
        </w:rPr>
        <w:t xml:space="preserve"> (144,3% к уровню 9 месяцев  2024 года, 108,2% к назначениям 2024года  или 193,9 % к уровню прошлого года).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- Транспортный налог 10572,7 тыс. руб. (95,0%  к уровню 9 месяцев  2024года, 55,3% к назначениям 2024года  или 176.7%  к уровню прошлого года). Недоимка по данному виду налога составляет 6365,4 </w:t>
      </w:r>
      <w:proofErr w:type="spellStart"/>
      <w:proofErr w:type="gramStart"/>
      <w:r w:rsidRPr="007F2A30">
        <w:rPr>
          <w:szCs w:val="28"/>
        </w:rPr>
        <w:t>тыс</w:t>
      </w:r>
      <w:proofErr w:type="spellEnd"/>
      <w:proofErr w:type="gramEnd"/>
      <w:r w:rsidRPr="007F2A30">
        <w:rPr>
          <w:szCs w:val="28"/>
        </w:rPr>
        <w:t xml:space="preserve"> рублей. 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 - Государственной пошлины 2088,6 </w:t>
      </w:r>
      <w:proofErr w:type="spellStart"/>
      <w:r w:rsidRPr="007F2A30">
        <w:rPr>
          <w:szCs w:val="28"/>
        </w:rPr>
        <w:t>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</w:t>
      </w:r>
      <w:proofErr w:type="spellEnd"/>
      <w:r w:rsidRPr="007F2A30">
        <w:rPr>
          <w:szCs w:val="28"/>
        </w:rPr>
        <w:t xml:space="preserve"> ( 132,3% к уровню 9 месяцев   2024 года, 99,2% к назначениям 2024 года или 115,9% к уровню прошлого года).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>Основной объем неналоговых доходов составили доходы: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lastRenderedPageBreak/>
        <w:t xml:space="preserve">-доходы от использования имущества, находящегося в государственной и муниципальной собственности - в сумме 1608,8 </w:t>
      </w:r>
      <w:proofErr w:type="spellStart"/>
      <w:r w:rsidRPr="007F2A30">
        <w:rPr>
          <w:szCs w:val="28"/>
        </w:rPr>
        <w:t>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</w:t>
      </w:r>
      <w:proofErr w:type="spellEnd"/>
      <w:r w:rsidRPr="007F2A30">
        <w:rPr>
          <w:szCs w:val="28"/>
        </w:rPr>
        <w:t xml:space="preserve"> (53,2</w:t>
      </w:r>
      <w:r w:rsidRPr="007F2A30">
        <w:rPr>
          <w:color w:val="FF0000"/>
          <w:szCs w:val="28"/>
        </w:rPr>
        <w:t xml:space="preserve"> </w:t>
      </w:r>
      <w:r w:rsidRPr="007F2A30">
        <w:rPr>
          <w:szCs w:val="28"/>
        </w:rPr>
        <w:t>% к бюджетным назначениям 2024 года или 78,7% к уровню прошлого года.   Имеется дебиторская задолженность в сумме 253,0 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ублей по аренде земельных участков Должникам направлены уведомления).</w:t>
      </w:r>
    </w:p>
    <w:p w:rsidR="007F2A30" w:rsidRPr="007F2A30" w:rsidRDefault="007F2A30" w:rsidP="007F2A30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7F2A30">
        <w:rPr>
          <w:szCs w:val="28"/>
        </w:rPr>
        <w:t xml:space="preserve">- доходы  от продажи  материальных и нематериальных доходов в сумме 2021,5 </w:t>
      </w:r>
      <w:proofErr w:type="spellStart"/>
      <w:r w:rsidRPr="007F2A30">
        <w:rPr>
          <w:szCs w:val="28"/>
        </w:rPr>
        <w:t>тыс</w:t>
      </w:r>
      <w:proofErr w:type="gramStart"/>
      <w:r w:rsidRPr="007F2A30">
        <w:rPr>
          <w:szCs w:val="28"/>
        </w:rPr>
        <w:t>.р</w:t>
      </w:r>
      <w:proofErr w:type="gramEnd"/>
      <w:r w:rsidRPr="007F2A30">
        <w:rPr>
          <w:szCs w:val="28"/>
        </w:rPr>
        <w:t>уб</w:t>
      </w:r>
      <w:proofErr w:type="spellEnd"/>
      <w:r w:rsidRPr="007F2A30">
        <w:rPr>
          <w:szCs w:val="28"/>
        </w:rPr>
        <w:t xml:space="preserve"> (к бюджетным назначениям года 5,3% или 15,6% к уровню прошлого года).  Наблюдается  низкое исполнение по данному коду в связи с тем, что было проведено увеличение плановых назначений на социально значимые статьи. </w:t>
      </w:r>
    </w:p>
    <w:p w:rsidR="0055478C" w:rsidRPr="008356D5" w:rsidRDefault="007F2A30" w:rsidP="00084026">
      <w:pPr>
        <w:pStyle w:val="a3"/>
        <w:shd w:val="clear" w:color="auto" w:fill="FFFFFF"/>
        <w:spacing w:line="276" w:lineRule="auto"/>
        <w:ind w:left="0"/>
        <w:jc w:val="both"/>
        <w:rPr>
          <w:b/>
          <w:szCs w:val="28"/>
        </w:rPr>
        <w:sectPr w:rsidR="0055478C" w:rsidRPr="008356D5" w:rsidSect="00A40028">
          <w:pgSz w:w="11906" w:h="16838"/>
          <w:pgMar w:top="568" w:right="707" w:bottom="568" w:left="1134" w:header="708" w:footer="708" w:gutter="0"/>
          <w:cols w:space="708"/>
          <w:docGrid w:linePitch="360"/>
        </w:sectPr>
      </w:pPr>
      <w:r w:rsidRPr="007F2A30">
        <w:rPr>
          <w:szCs w:val="28"/>
        </w:rPr>
        <w:t xml:space="preserve"> В настоящее время идет межевание земельных участков. В октябре 2024 года  объявлены аукционы по продаже земельного участка, и объектов</w:t>
      </w:r>
      <w:r w:rsidR="0053225F">
        <w:rPr>
          <w:szCs w:val="28"/>
        </w:rPr>
        <w:t xml:space="preserve"> недвижимости.</w:t>
      </w:r>
    </w:p>
    <w:tbl>
      <w:tblPr>
        <w:tblpPr w:leftFromText="180" w:rightFromText="180" w:horzAnchor="margin" w:tblpY="-1112"/>
        <w:tblW w:w="15829" w:type="dxa"/>
        <w:tblLayout w:type="fixed"/>
        <w:tblLook w:val="04A0" w:firstRow="1" w:lastRow="0" w:firstColumn="1" w:lastColumn="0" w:noHBand="0" w:noVBand="1"/>
      </w:tblPr>
      <w:tblGrid>
        <w:gridCol w:w="2640"/>
        <w:gridCol w:w="1810"/>
        <w:gridCol w:w="1378"/>
        <w:gridCol w:w="1411"/>
        <w:gridCol w:w="1395"/>
        <w:gridCol w:w="1810"/>
        <w:gridCol w:w="1378"/>
        <w:gridCol w:w="1522"/>
        <w:gridCol w:w="1187"/>
        <w:gridCol w:w="1298"/>
      </w:tblGrid>
      <w:tr w:rsidR="00F22B02" w:rsidRPr="00F22B02" w:rsidTr="007D4E68">
        <w:trPr>
          <w:trHeight w:val="315"/>
        </w:trPr>
        <w:tc>
          <w:tcPr>
            <w:tcW w:w="133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202" w:rsidRDefault="009B4202" w:rsidP="0053225F">
            <w:pPr>
              <w:jc w:val="center"/>
              <w:rPr>
                <w:b/>
                <w:bCs/>
                <w:color w:val="000000"/>
              </w:rPr>
            </w:pPr>
          </w:p>
          <w:p w:rsidR="009B4202" w:rsidRDefault="009B4202" w:rsidP="0053225F">
            <w:pPr>
              <w:jc w:val="center"/>
              <w:rPr>
                <w:b/>
                <w:bCs/>
                <w:color w:val="000000"/>
              </w:rPr>
            </w:pPr>
          </w:p>
          <w:p w:rsidR="00F22B02" w:rsidRPr="00F22B02" w:rsidRDefault="00F22B02" w:rsidP="0053225F">
            <w:pPr>
              <w:jc w:val="center"/>
              <w:rPr>
                <w:b/>
                <w:bCs/>
                <w:color w:val="000000"/>
              </w:rPr>
            </w:pPr>
            <w:r w:rsidRPr="00F22B02">
              <w:rPr>
                <w:b/>
                <w:bCs/>
                <w:color w:val="000000"/>
              </w:rPr>
              <w:t>Исполнение по налогам и сборам к уточненным назначениям характеризуется следующими данными: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22B02" w:rsidRPr="00F22B02" w:rsidTr="007D4E68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B02" w:rsidRPr="00F22B02" w:rsidRDefault="00F22B02" w:rsidP="007D4E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tbl>
      <w:tblPr>
        <w:tblW w:w="15274" w:type="dxa"/>
        <w:tblInd w:w="92" w:type="dxa"/>
        <w:tblLook w:val="04A0" w:firstRow="1" w:lastRow="0" w:firstColumn="1" w:lastColumn="0" w:noHBand="0" w:noVBand="1"/>
      </w:tblPr>
      <w:tblGrid>
        <w:gridCol w:w="2485"/>
        <w:gridCol w:w="1009"/>
        <w:gridCol w:w="1403"/>
        <w:gridCol w:w="1688"/>
        <w:gridCol w:w="1398"/>
        <w:gridCol w:w="1813"/>
        <w:gridCol w:w="1380"/>
        <w:gridCol w:w="1503"/>
        <w:gridCol w:w="1310"/>
        <w:gridCol w:w="1285"/>
      </w:tblGrid>
      <w:tr w:rsidR="00D54A54" w:rsidTr="0053225F">
        <w:trPr>
          <w:trHeight w:val="48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дохода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отклонения</w:t>
            </w:r>
          </w:p>
        </w:tc>
        <w:tc>
          <w:tcPr>
            <w:tcW w:w="46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2024 год                                                    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отклонения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отклонения</w:t>
            </w:r>
          </w:p>
        </w:tc>
      </w:tr>
      <w:tr w:rsidR="00D54A54" w:rsidTr="0053225F">
        <w:trPr>
          <w:trHeight w:val="765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факт 2023г к уточненному плану 2023г</w:t>
            </w:r>
          </w:p>
        </w:tc>
        <w:tc>
          <w:tcPr>
            <w:tcW w:w="46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факт  2024г к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уточненому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плану 2024г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факт 2024г к факту  2023г</w:t>
            </w:r>
          </w:p>
        </w:tc>
      </w:tr>
      <w:tr w:rsidR="00D54A54" w:rsidTr="0053225F">
        <w:trPr>
          <w:trHeight w:val="735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 2023 год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Уточненный план  2023г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Поступления  на 30.09.2023г</w:t>
            </w: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Первоначальный  план 2024 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Уточненный план  на 30.09.2024г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Поступления  на 30.09.2024г</w:t>
            </w: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54" w:rsidRDefault="00D54A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4A54" w:rsidTr="0053225F">
        <w:trPr>
          <w:trHeight w:val="465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Всего налоговые и неналоговые доходы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80831,4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107362,1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60797,2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80821,4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117420,7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57070,5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D54A54" w:rsidTr="0053225F">
        <w:trPr>
          <w:trHeight w:val="42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в т.ч.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71866,6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76106,8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45555,1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71856,6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75559,5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52876,0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116,1</w:t>
            </w:r>
          </w:p>
        </w:tc>
      </w:tr>
      <w:tr w:rsidR="00D54A54" w:rsidTr="0053225F">
        <w:trPr>
          <w:trHeight w:val="33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налог на доходы физических лиц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36063,0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41863,0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27419,6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36063,0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41293,0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30112,2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109,8</w:t>
            </w:r>
          </w:p>
        </w:tc>
      </w:tr>
      <w:tr w:rsidR="00D54A54" w:rsidTr="0053225F">
        <w:trPr>
          <w:trHeight w:val="39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акцизы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9788,6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9788,6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7477,6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9788,6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9401,5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7309,9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</w:t>
            </w:r>
          </w:p>
        </w:tc>
      </w:tr>
      <w:tr w:rsidR="00D54A54" w:rsidTr="0053225F">
        <w:trPr>
          <w:trHeight w:val="465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единый налог на вмененный налог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-85,9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-859,0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-9,8</w:t>
            </w:r>
          </w:p>
        </w:tc>
      </w:tr>
      <w:tr w:rsidR="00D54A54" w:rsidTr="0053225F">
        <w:trPr>
          <w:trHeight w:val="405"/>
        </w:trPr>
        <w:tc>
          <w:tcPr>
            <w:tcW w:w="2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единый сельскохозяйственный  налог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4180,0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2620,2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2403,9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4180,0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2635,0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1706,3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D54A54" w:rsidTr="0053225F">
        <w:trPr>
          <w:trHeight w:val="36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патентный налог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555,8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996,0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1077,9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193,9</w:t>
            </w:r>
          </w:p>
        </w:tc>
      </w:tr>
      <w:tr w:rsidR="00D54A54" w:rsidTr="0053225F">
        <w:trPr>
          <w:trHeight w:val="39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транспортный налог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19023,0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19023,0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5982,0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19023,0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19129,0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10572,7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176,7</w:t>
            </w:r>
          </w:p>
        </w:tc>
      </w:tr>
      <w:tr w:rsidR="00D54A54" w:rsidTr="0053225F">
        <w:trPr>
          <w:trHeight w:val="33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государственная пошлина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2170,0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1802,1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2105,0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2088,6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115,9</w:t>
            </w:r>
          </w:p>
        </w:tc>
      </w:tr>
      <w:tr w:rsidR="00D54A54" w:rsidTr="0053225F">
        <w:trPr>
          <w:trHeight w:val="39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8964,8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31255,3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15242,1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8964,8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41861,2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4194,5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27,5</w:t>
            </w:r>
          </w:p>
        </w:tc>
      </w:tr>
      <w:tr w:rsidR="00D54A54" w:rsidTr="0053225F">
        <w:trPr>
          <w:trHeight w:val="435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доходы от использования имущества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4379,6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2922,8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2045,2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3022,0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1608,8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78,7</w:t>
            </w:r>
          </w:p>
        </w:tc>
      </w:tr>
      <w:tr w:rsidR="00D54A54" w:rsidTr="0053225F">
        <w:trPr>
          <w:trHeight w:val="645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плата за негативное воздействие на окружающую среду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192,4</w:t>
            </w:r>
          </w:p>
        </w:tc>
      </w:tr>
      <w:tr w:rsidR="00D54A54" w:rsidTr="0053225F">
        <w:trPr>
          <w:trHeight w:val="42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доходы от оказания платных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44,9</w:t>
            </w:r>
          </w:p>
        </w:tc>
      </w:tr>
      <w:tr w:rsidR="00D54A54" w:rsidTr="0053225F">
        <w:trPr>
          <w:trHeight w:val="615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доходы от продажи материальных и нематериальных активов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3898,0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27628,7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12936,2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38151,7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2021,5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D54A54" w:rsidTr="0053225F">
        <w:trPr>
          <w:trHeight w:val="48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штрафы, санкции, возмещение ущерба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330,4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513,9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54" w:rsidRDefault="00D54A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155,5</w:t>
            </w:r>
          </w:p>
        </w:tc>
      </w:tr>
      <w:tr w:rsidR="00D54A54" w:rsidTr="0053225F">
        <w:trPr>
          <w:trHeight w:val="390"/>
        </w:trPr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A54" w:rsidRDefault="00D54A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прочие неналоговые доходы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-116,7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54" w:rsidRDefault="00D54A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55478C" w:rsidRDefault="0055478C" w:rsidP="00415B22">
      <w:pPr>
        <w:shd w:val="clear" w:color="auto" w:fill="FFFFFF"/>
        <w:jc w:val="both"/>
        <w:rPr>
          <w:sz w:val="28"/>
          <w:szCs w:val="28"/>
        </w:rPr>
        <w:sectPr w:rsidR="0055478C" w:rsidSect="0055478C">
          <w:pgSz w:w="16838" w:h="11906" w:orient="landscape"/>
          <w:pgMar w:top="1134" w:right="568" w:bottom="707" w:left="568" w:header="708" w:footer="708" w:gutter="0"/>
          <w:cols w:space="708"/>
          <w:docGrid w:linePitch="360"/>
        </w:sectPr>
      </w:pPr>
    </w:p>
    <w:p w:rsidR="00934491" w:rsidRPr="003F2119" w:rsidRDefault="007848E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3F2119">
        <w:rPr>
          <w:sz w:val="28"/>
          <w:szCs w:val="28"/>
        </w:rPr>
        <w:lastRenderedPageBreak/>
        <w:t xml:space="preserve">Поступление безвозмездных перечислений </w:t>
      </w:r>
      <w:r w:rsidR="00734EA3" w:rsidRPr="003F2119">
        <w:rPr>
          <w:sz w:val="28"/>
          <w:szCs w:val="28"/>
        </w:rPr>
        <w:t>от других бюджетов бюджетной системы РФ</w:t>
      </w:r>
      <w:r w:rsidR="00934491" w:rsidRPr="003F2119">
        <w:t xml:space="preserve"> </w:t>
      </w:r>
      <w:r w:rsidR="00934491" w:rsidRPr="003F2119">
        <w:rPr>
          <w:sz w:val="28"/>
          <w:szCs w:val="28"/>
        </w:rPr>
        <w:t xml:space="preserve">за </w:t>
      </w:r>
      <w:r w:rsidR="000D3C3B">
        <w:rPr>
          <w:sz w:val="28"/>
          <w:szCs w:val="28"/>
        </w:rPr>
        <w:t>9 месяцев</w:t>
      </w:r>
      <w:r w:rsidR="00934491" w:rsidRPr="003F2119">
        <w:rPr>
          <w:sz w:val="28"/>
          <w:szCs w:val="28"/>
        </w:rPr>
        <w:t xml:space="preserve"> 20</w:t>
      </w:r>
      <w:r w:rsidR="006E4B7A" w:rsidRPr="003F2119">
        <w:rPr>
          <w:sz w:val="28"/>
          <w:szCs w:val="28"/>
        </w:rPr>
        <w:t>2</w:t>
      </w:r>
      <w:r w:rsidR="002A4818">
        <w:rPr>
          <w:sz w:val="28"/>
          <w:szCs w:val="28"/>
        </w:rPr>
        <w:t>4</w:t>
      </w:r>
      <w:r w:rsidR="000D3C3B">
        <w:rPr>
          <w:sz w:val="28"/>
          <w:szCs w:val="28"/>
        </w:rPr>
        <w:t xml:space="preserve"> </w:t>
      </w:r>
      <w:r w:rsidR="00934491" w:rsidRPr="003F2119">
        <w:rPr>
          <w:sz w:val="28"/>
          <w:szCs w:val="28"/>
        </w:rPr>
        <w:t>г</w:t>
      </w:r>
      <w:r w:rsidR="000D3C3B">
        <w:rPr>
          <w:sz w:val="28"/>
          <w:szCs w:val="28"/>
        </w:rPr>
        <w:t>ода</w:t>
      </w:r>
      <w:r w:rsidRPr="003F2119">
        <w:rPr>
          <w:sz w:val="28"/>
          <w:szCs w:val="28"/>
        </w:rPr>
        <w:t xml:space="preserve"> составило </w:t>
      </w:r>
      <w:r w:rsidR="000D3C3B">
        <w:rPr>
          <w:sz w:val="28"/>
          <w:szCs w:val="28"/>
        </w:rPr>
        <w:t>365657,9</w:t>
      </w:r>
      <w:r w:rsidR="00764CD7" w:rsidRPr="003F2119">
        <w:rPr>
          <w:sz w:val="28"/>
          <w:szCs w:val="28"/>
        </w:rPr>
        <w:t xml:space="preserve"> тыс</w:t>
      </w:r>
      <w:proofErr w:type="gramStart"/>
      <w:r w:rsidR="00764CD7" w:rsidRPr="003F2119">
        <w:rPr>
          <w:sz w:val="28"/>
          <w:szCs w:val="28"/>
        </w:rPr>
        <w:t>.</w:t>
      </w:r>
      <w:r w:rsidR="00734EA3" w:rsidRPr="003F2119">
        <w:rPr>
          <w:sz w:val="28"/>
          <w:szCs w:val="28"/>
        </w:rPr>
        <w:t>р</w:t>
      </w:r>
      <w:proofErr w:type="gramEnd"/>
      <w:r w:rsidR="00734EA3" w:rsidRPr="003F2119">
        <w:rPr>
          <w:sz w:val="28"/>
          <w:szCs w:val="28"/>
        </w:rPr>
        <w:t>ублей</w:t>
      </w:r>
      <w:r w:rsidRPr="003F2119">
        <w:rPr>
          <w:sz w:val="28"/>
          <w:szCs w:val="28"/>
        </w:rPr>
        <w:t xml:space="preserve">, или </w:t>
      </w:r>
      <w:r w:rsidR="000D3C3B">
        <w:rPr>
          <w:sz w:val="28"/>
          <w:szCs w:val="28"/>
        </w:rPr>
        <w:t xml:space="preserve">69,9 </w:t>
      </w:r>
      <w:r w:rsidRPr="00A70E5D">
        <w:rPr>
          <w:sz w:val="28"/>
          <w:szCs w:val="28"/>
        </w:rPr>
        <w:t>%</w:t>
      </w:r>
      <w:r w:rsidRPr="00D77001">
        <w:rPr>
          <w:sz w:val="28"/>
          <w:szCs w:val="28"/>
        </w:rPr>
        <w:t xml:space="preserve"> от </w:t>
      </w:r>
      <w:r w:rsidR="009C53D3" w:rsidRPr="00D77001">
        <w:rPr>
          <w:sz w:val="28"/>
          <w:szCs w:val="28"/>
        </w:rPr>
        <w:t xml:space="preserve">назначений </w:t>
      </w:r>
      <w:r w:rsidR="006877FC" w:rsidRPr="00D77001">
        <w:rPr>
          <w:sz w:val="28"/>
          <w:szCs w:val="28"/>
        </w:rPr>
        <w:t xml:space="preserve">года, </w:t>
      </w:r>
      <w:r w:rsidR="000D3C3B">
        <w:rPr>
          <w:sz w:val="28"/>
          <w:szCs w:val="28"/>
        </w:rPr>
        <w:t xml:space="preserve">108,3 </w:t>
      </w:r>
      <w:r w:rsidR="006877FC" w:rsidRPr="00D77001">
        <w:rPr>
          <w:sz w:val="28"/>
          <w:szCs w:val="28"/>
        </w:rPr>
        <w:t>% к уровню 20</w:t>
      </w:r>
      <w:r w:rsidR="00C76594" w:rsidRPr="00D77001">
        <w:rPr>
          <w:sz w:val="28"/>
          <w:szCs w:val="28"/>
        </w:rPr>
        <w:t>2</w:t>
      </w:r>
      <w:r w:rsidR="002A4818">
        <w:rPr>
          <w:sz w:val="28"/>
          <w:szCs w:val="28"/>
        </w:rPr>
        <w:t>3</w:t>
      </w:r>
      <w:r w:rsidR="00C76594" w:rsidRPr="00D77001">
        <w:rPr>
          <w:sz w:val="28"/>
          <w:szCs w:val="28"/>
        </w:rPr>
        <w:t xml:space="preserve"> </w:t>
      </w:r>
      <w:r w:rsidR="006877FC" w:rsidRPr="00D77001">
        <w:rPr>
          <w:sz w:val="28"/>
          <w:szCs w:val="28"/>
        </w:rPr>
        <w:t>г</w:t>
      </w:r>
      <w:r w:rsidR="000D3C3B">
        <w:rPr>
          <w:sz w:val="28"/>
          <w:szCs w:val="28"/>
        </w:rPr>
        <w:t>ода</w:t>
      </w:r>
      <w:r w:rsidR="006877FC" w:rsidRPr="00D77001">
        <w:rPr>
          <w:sz w:val="28"/>
          <w:szCs w:val="28"/>
        </w:rPr>
        <w:t>.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3F2119">
        <w:rPr>
          <w:sz w:val="28"/>
          <w:szCs w:val="28"/>
        </w:rPr>
        <w:t>Из них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3F2119">
        <w:rPr>
          <w:sz w:val="28"/>
          <w:szCs w:val="28"/>
        </w:rPr>
        <w:t xml:space="preserve">- </w:t>
      </w:r>
      <w:r w:rsidRPr="003F2119">
        <w:rPr>
          <w:color w:val="000000"/>
          <w:sz w:val="28"/>
          <w:szCs w:val="28"/>
        </w:rPr>
        <w:t>дотации бюджетам субъектов Российской Федерации и муниципальных</w:t>
      </w:r>
      <w:r w:rsidRPr="00913736">
        <w:rPr>
          <w:color w:val="000000"/>
          <w:sz w:val="28"/>
          <w:szCs w:val="28"/>
        </w:rPr>
        <w:t xml:space="preserve"> образований </w:t>
      </w:r>
      <w:r w:rsidR="00447C34">
        <w:rPr>
          <w:color w:val="000000"/>
          <w:sz w:val="28"/>
          <w:szCs w:val="28"/>
        </w:rPr>
        <w:t>104082,6</w:t>
      </w:r>
      <w:r w:rsidR="002C2DAD" w:rsidRPr="00913736">
        <w:rPr>
          <w:color w:val="000000"/>
          <w:sz w:val="28"/>
          <w:szCs w:val="28"/>
        </w:rPr>
        <w:t xml:space="preserve"> </w:t>
      </w:r>
      <w:r w:rsidRPr="00913736">
        <w:rPr>
          <w:color w:val="000000"/>
          <w:sz w:val="28"/>
          <w:szCs w:val="28"/>
        </w:rPr>
        <w:t>тыс. руб.</w:t>
      </w:r>
      <w:r w:rsidRPr="00913736">
        <w:rPr>
          <w:sz w:val="28"/>
          <w:szCs w:val="28"/>
        </w:rPr>
        <w:t>,</w:t>
      </w:r>
      <w:r w:rsidRPr="00C22DA3">
        <w:rPr>
          <w:sz w:val="28"/>
          <w:szCs w:val="28"/>
        </w:rPr>
        <w:t xml:space="preserve"> (</w:t>
      </w:r>
      <w:r w:rsidR="00447C34">
        <w:rPr>
          <w:sz w:val="28"/>
          <w:szCs w:val="28"/>
        </w:rPr>
        <w:t>76,9</w:t>
      </w:r>
      <w:r>
        <w:rPr>
          <w:sz w:val="28"/>
          <w:szCs w:val="28"/>
        </w:rPr>
        <w:t xml:space="preserve"> % к плановым назначениям 20</w:t>
      </w:r>
      <w:r w:rsidR="006E4B7A">
        <w:rPr>
          <w:sz w:val="28"/>
          <w:szCs w:val="28"/>
        </w:rPr>
        <w:t>2</w:t>
      </w:r>
      <w:r w:rsidR="002A4818">
        <w:rPr>
          <w:sz w:val="28"/>
          <w:szCs w:val="28"/>
        </w:rPr>
        <w:t>4</w:t>
      </w:r>
      <w:r w:rsidR="00447C3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447C34">
        <w:rPr>
          <w:sz w:val="28"/>
          <w:szCs w:val="28"/>
        </w:rPr>
        <w:t>ода</w:t>
      </w:r>
      <w:r w:rsidR="002C2DA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</w:t>
      </w:r>
      <w:r>
        <w:rPr>
          <w:color w:val="000000"/>
          <w:sz w:val="28"/>
          <w:szCs w:val="28"/>
        </w:rPr>
        <w:t xml:space="preserve">убсидии бюджетам субъектов Российской Федерации и муниципальных образований (межбюджетные субсидии) </w:t>
      </w:r>
      <w:r w:rsidR="00447C34">
        <w:rPr>
          <w:color w:val="000000"/>
          <w:sz w:val="28"/>
          <w:szCs w:val="28"/>
        </w:rPr>
        <w:t>55340,4</w:t>
      </w:r>
      <w:r w:rsidR="00DD01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 (</w:t>
      </w:r>
      <w:r w:rsidR="00867BB3">
        <w:rPr>
          <w:color w:val="000000"/>
          <w:sz w:val="28"/>
          <w:szCs w:val="28"/>
        </w:rPr>
        <w:t>6</w:t>
      </w:r>
      <w:r w:rsidR="00447C34">
        <w:rPr>
          <w:color w:val="000000"/>
          <w:sz w:val="28"/>
          <w:szCs w:val="28"/>
        </w:rPr>
        <w:t>4</w:t>
      </w:r>
      <w:r w:rsidR="00A16EB1">
        <w:rPr>
          <w:color w:val="000000"/>
          <w:sz w:val="28"/>
          <w:szCs w:val="28"/>
        </w:rPr>
        <w:t>,</w:t>
      </w:r>
      <w:r w:rsidR="00447C34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%  к плановым назначениям 20</w:t>
      </w:r>
      <w:r w:rsidR="006E4B7A">
        <w:rPr>
          <w:color w:val="000000"/>
          <w:sz w:val="28"/>
          <w:szCs w:val="28"/>
        </w:rPr>
        <w:t>2</w:t>
      </w:r>
      <w:r w:rsidR="002A481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</w:t>
      </w:r>
      <w:r w:rsidR="00447C34">
        <w:rPr>
          <w:color w:val="000000"/>
          <w:sz w:val="28"/>
          <w:szCs w:val="28"/>
        </w:rPr>
        <w:t>ода</w:t>
      </w:r>
      <w:r>
        <w:rPr>
          <w:color w:val="000000"/>
          <w:sz w:val="28"/>
          <w:szCs w:val="28"/>
        </w:rPr>
        <w:t>);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F332A">
        <w:rPr>
          <w:color w:val="000000"/>
          <w:sz w:val="28"/>
          <w:szCs w:val="28"/>
        </w:rPr>
        <w:t xml:space="preserve">субвенции бюджетам субъектов Российской Федерации и муниципальных образований </w:t>
      </w:r>
      <w:r w:rsidR="00447C34">
        <w:rPr>
          <w:color w:val="000000"/>
          <w:sz w:val="28"/>
          <w:szCs w:val="28"/>
        </w:rPr>
        <w:t>182374,3</w:t>
      </w:r>
      <w:r w:rsidR="007F332A">
        <w:rPr>
          <w:color w:val="000000"/>
          <w:sz w:val="28"/>
          <w:szCs w:val="28"/>
        </w:rPr>
        <w:t xml:space="preserve"> </w:t>
      </w:r>
      <w:r w:rsidRPr="007F332A">
        <w:rPr>
          <w:color w:val="000000"/>
          <w:sz w:val="28"/>
          <w:szCs w:val="28"/>
        </w:rPr>
        <w:t>тыс. руб. (</w:t>
      </w:r>
      <w:r w:rsidR="00447C34">
        <w:rPr>
          <w:color w:val="000000"/>
          <w:sz w:val="28"/>
          <w:szCs w:val="28"/>
        </w:rPr>
        <w:t xml:space="preserve">66,8 </w:t>
      </w:r>
      <w:r w:rsidRPr="007F332A">
        <w:rPr>
          <w:color w:val="000000"/>
          <w:sz w:val="28"/>
          <w:szCs w:val="28"/>
        </w:rPr>
        <w:t>%  к плановым назначениям</w:t>
      </w:r>
      <w:r w:rsidR="00277658">
        <w:rPr>
          <w:color w:val="000000"/>
          <w:sz w:val="28"/>
          <w:szCs w:val="28"/>
        </w:rPr>
        <w:t xml:space="preserve"> 202</w:t>
      </w:r>
      <w:r w:rsidR="002A4818">
        <w:rPr>
          <w:color w:val="000000"/>
          <w:sz w:val="28"/>
          <w:szCs w:val="28"/>
        </w:rPr>
        <w:t>4</w:t>
      </w:r>
      <w:r w:rsidR="00447C34">
        <w:rPr>
          <w:color w:val="000000"/>
          <w:sz w:val="28"/>
          <w:szCs w:val="28"/>
        </w:rPr>
        <w:t xml:space="preserve"> </w:t>
      </w:r>
      <w:r w:rsidR="00277658">
        <w:rPr>
          <w:color w:val="000000"/>
          <w:sz w:val="28"/>
          <w:szCs w:val="28"/>
        </w:rPr>
        <w:t>г</w:t>
      </w:r>
      <w:r w:rsidR="00447C34">
        <w:rPr>
          <w:color w:val="000000"/>
          <w:sz w:val="28"/>
          <w:szCs w:val="28"/>
        </w:rPr>
        <w:t>ода</w:t>
      </w:r>
      <w:r w:rsidRPr="007F332A">
        <w:rPr>
          <w:color w:val="000000"/>
          <w:sz w:val="28"/>
          <w:szCs w:val="28"/>
        </w:rPr>
        <w:t>);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иные межбюджетные трансферты </w:t>
      </w:r>
      <w:r w:rsidR="00447C34">
        <w:rPr>
          <w:color w:val="000000"/>
          <w:sz w:val="28"/>
          <w:szCs w:val="28"/>
        </w:rPr>
        <w:t>23860,5</w:t>
      </w:r>
      <w:r w:rsidR="006F06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руб. (</w:t>
      </w:r>
      <w:r w:rsidR="00447C34">
        <w:rPr>
          <w:color w:val="000000"/>
          <w:sz w:val="28"/>
          <w:szCs w:val="28"/>
        </w:rPr>
        <w:t xml:space="preserve">85,4 </w:t>
      </w:r>
      <w:r>
        <w:rPr>
          <w:color w:val="000000"/>
          <w:sz w:val="28"/>
          <w:szCs w:val="28"/>
        </w:rPr>
        <w:t>%  к плановым назначениям 20</w:t>
      </w:r>
      <w:r w:rsidR="006E4B7A">
        <w:rPr>
          <w:color w:val="000000"/>
          <w:sz w:val="28"/>
          <w:szCs w:val="28"/>
        </w:rPr>
        <w:t>2</w:t>
      </w:r>
      <w:r w:rsidR="002A481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</w:t>
      </w:r>
      <w:r w:rsidR="00447C34">
        <w:rPr>
          <w:color w:val="000000"/>
          <w:sz w:val="28"/>
          <w:szCs w:val="28"/>
        </w:rPr>
        <w:t>ода</w:t>
      </w:r>
      <w:r>
        <w:rPr>
          <w:color w:val="000000"/>
          <w:sz w:val="28"/>
          <w:szCs w:val="28"/>
        </w:rPr>
        <w:t>)</w:t>
      </w:r>
      <w:r w:rsidR="00447C34">
        <w:rPr>
          <w:color w:val="000000"/>
          <w:sz w:val="28"/>
          <w:szCs w:val="28"/>
        </w:rPr>
        <w:t>.</w:t>
      </w:r>
    </w:p>
    <w:p w:rsidR="00406B35" w:rsidRDefault="00406B35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</w:p>
    <w:p w:rsidR="006877FC" w:rsidRPr="000747D1" w:rsidRDefault="006877FC" w:rsidP="000747D1">
      <w:pPr>
        <w:shd w:val="clear" w:color="auto" w:fill="FFFFFF" w:themeFill="background1"/>
        <w:ind w:firstLine="851"/>
        <w:jc w:val="right"/>
        <w:rPr>
          <w:sz w:val="22"/>
          <w:szCs w:val="22"/>
        </w:rPr>
      </w:pPr>
      <w:r w:rsidRPr="000747D1">
        <w:rPr>
          <w:sz w:val="22"/>
          <w:szCs w:val="22"/>
        </w:rPr>
        <w:t xml:space="preserve">                                                  </w:t>
      </w:r>
      <w:r w:rsidR="00D57C7E" w:rsidRPr="000747D1">
        <w:rPr>
          <w:sz w:val="22"/>
          <w:szCs w:val="22"/>
        </w:rPr>
        <w:t xml:space="preserve">        </w:t>
      </w:r>
      <w:r w:rsidRPr="000747D1">
        <w:rPr>
          <w:sz w:val="22"/>
          <w:szCs w:val="22"/>
        </w:rPr>
        <w:t xml:space="preserve">                  </w:t>
      </w:r>
      <w:r w:rsidR="000747D1" w:rsidRPr="000747D1">
        <w:rPr>
          <w:sz w:val="22"/>
          <w:szCs w:val="22"/>
        </w:rPr>
        <w:t>тыс. рублей</w:t>
      </w:r>
    </w:p>
    <w:tbl>
      <w:tblPr>
        <w:tblW w:w="521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1190"/>
        <w:gridCol w:w="1576"/>
        <w:gridCol w:w="1716"/>
        <w:gridCol w:w="1714"/>
        <w:gridCol w:w="1482"/>
      </w:tblGrid>
      <w:tr w:rsidR="000747D1" w:rsidTr="000747D1">
        <w:trPr>
          <w:trHeight w:val="406"/>
        </w:trPr>
        <w:tc>
          <w:tcPr>
            <w:tcW w:w="1420" w:type="pct"/>
            <w:vMerge w:val="restart"/>
          </w:tcPr>
          <w:p w:rsidR="000747D1" w:rsidRPr="000747D1" w:rsidRDefault="000747D1" w:rsidP="00AA02E6">
            <w:pPr>
              <w:shd w:val="clear" w:color="auto" w:fill="FFFFFF" w:themeFill="background1"/>
              <w:ind w:left="20" w:firstLine="851"/>
              <w:jc w:val="both"/>
            </w:pPr>
            <w:r w:rsidRPr="000747D1">
              <w:tab/>
            </w:r>
          </w:p>
          <w:p w:rsidR="000747D1" w:rsidRPr="000747D1" w:rsidRDefault="000747D1" w:rsidP="00AA02E6">
            <w:pPr>
              <w:shd w:val="clear" w:color="auto" w:fill="FFFFFF" w:themeFill="background1"/>
              <w:ind w:left="20" w:firstLine="851"/>
              <w:jc w:val="both"/>
            </w:pPr>
          </w:p>
        </w:tc>
        <w:tc>
          <w:tcPr>
            <w:tcW w:w="2090" w:type="pct"/>
            <w:gridSpan w:val="3"/>
            <w:shd w:val="clear" w:color="auto" w:fill="auto"/>
          </w:tcPr>
          <w:p w:rsidR="000747D1" w:rsidRPr="000747D1" w:rsidRDefault="000747D1" w:rsidP="000747D1">
            <w:pPr>
              <w:shd w:val="clear" w:color="auto" w:fill="FFFFFF" w:themeFill="background1"/>
              <w:jc w:val="center"/>
            </w:pPr>
            <w:r w:rsidRPr="000747D1">
              <w:t>2024г.</w:t>
            </w:r>
          </w:p>
        </w:tc>
        <w:tc>
          <w:tcPr>
            <w:tcW w:w="799" w:type="pct"/>
            <w:tcBorders>
              <w:bottom w:val="nil"/>
            </w:tcBorders>
          </w:tcPr>
          <w:p w:rsidR="000747D1" w:rsidRPr="000747D1" w:rsidRDefault="000747D1" w:rsidP="000747D1">
            <w:pPr>
              <w:shd w:val="clear" w:color="auto" w:fill="FFFFFF" w:themeFill="background1"/>
              <w:jc w:val="center"/>
            </w:pPr>
            <w:r>
              <w:t>И</w:t>
            </w:r>
            <w:r w:rsidRPr="000747D1">
              <w:t>сполнения за 9 месяцев 2023года</w:t>
            </w:r>
          </w:p>
        </w:tc>
        <w:tc>
          <w:tcPr>
            <w:tcW w:w="691" w:type="pct"/>
            <w:vMerge w:val="restart"/>
          </w:tcPr>
          <w:p w:rsidR="000747D1" w:rsidRPr="000747D1" w:rsidRDefault="000747D1" w:rsidP="000747D1">
            <w:pPr>
              <w:shd w:val="clear" w:color="auto" w:fill="FFFFFF" w:themeFill="background1"/>
            </w:pPr>
            <w:r w:rsidRPr="000747D1">
              <w:t>Темп роста, снижения   к уровню 2023г. %</w:t>
            </w:r>
          </w:p>
        </w:tc>
      </w:tr>
      <w:tr w:rsidR="000747D1" w:rsidTr="000747D1">
        <w:trPr>
          <w:trHeight w:val="751"/>
        </w:trPr>
        <w:tc>
          <w:tcPr>
            <w:tcW w:w="1420" w:type="pct"/>
            <w:vMerge/>
          </w:tcPr>
          <w:p w:rsidR="000747D1" w:rsidRPr="000747D1" w:rsidRDefault="000747D1" w:rsidP="00AA02E6">
            <w:pPr>
              <w:shd w:val="clear" w:color="auto" w:fill="FFFFFF" w:themeFill="background1"/>
              <w:ind w:left="20" w:firstLine="851"/>
              <w:jc w:val="both"/>
            </w:pPr>
          </w:p>
        </w:tc>
        <w:tc>
          <w:tcPr>
            <w:tcW w:w="555" w:type="pct"/>
            <w:shd w:val="clear" w:color="auto" w:fill="auto"/>
          </w:tcPr>
          <w:p w:rsidR="000747D1" w:rsidRPr="000747D1" w:rsidRDefault="000747D1" w:rsidP="000747D1">
            <w:pPr>
              <w:shd w:val="clear" w:color="auto" w:fill="FFFFFF" w:themeFill="background1"/>
              <w:jc w:val="center"/>
            </w:pPr>
            <w:r w:rsidRPr="000747D1">
              <w:t>План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0747D1" w:rsidP="000747D1">
            <w:pPr>
              <w:shd w:val="clear" w:color="auto" w:fill="FFFFFF" w:themeFill="background1"/>
              <w:jc w:val="center"/>
            </w:pPr>
            <w:r w:rsidRPr="000747D1">
              <w:t xml:space="preserve">Исполнение за 9 месяцев </w:t>
            </w:r>
          </w:p>
        </w:tc>
        <w:tc>
          <w:tcPr>
            <w:tcW w:w="800" w:type="pct"/>
          </w:tcPr>
          <w:p w:rsidR="000747D1" w:rsidRPr="000747D1" w:rsidRDefault="000747D1" w:rsidP="000747D1">
            <w:pPr>
              <w:shd w:val="clear" w:color="auto" w:fill="FFFFFF" w:themeFill="background1"/>
              <w:jc w:val="center"/>
            </w:pPr>
            <w:r w:rsidRPr="000747D1">
              <w:t>% исполнения за 9 месяцев 202</w:t>
            </w:r>
            <w:r>
              <w:t>4</w:t>
            </w:r>
            <w:r w:rsidRPr="000747D1">
              <w:t>года</w:t>
            </w:r>
          </w:p>
        </w:tc>
        <w:tc>
          <w:tcPr>
            <w:tcW w:w="799" w:type="pct"/>
            <w:tcBorders>
              <w:top w:val="nil"/>
            </w:tcBorders>
          </w:tcPr>
          <w:p w:rsidR="000747D1" w:rsidRPr="000747D1" w:rsidRDefault="000747D1" w:rsidP="00AA02E6">
            <w:pPr>
              <w:shd w:val="clear" w:color="auto" w:fill="FFFFFF" w:themeFill="background1"/>
              <w:jc w:val="center"/>
            </w:pPr>
          </w:p>
        </w:tc>
        <w:tc>
          <w:tcPr>
            <w:tcW w:w="691" w:type="pct"/>
            <w:vMerge/>
          </w:tcPr>
          <w:p w:rsidR="000747D1" w:rsidRPr="000747D1" w:rsidRDefault="000747D1" w:rsidP="00AA02E6">
            <w:pPr>
              <w:shd w:val="clear" w:color="auto" w:fill="FFFFFF" w:themeFill="background1"/>
              <w:jc w:val="center"/>
            </w:pPr>
          </w:p>
        </w:tc>
      </w:tr>
      <w:tr w:rsidR="000747D1" w:rsidRPr="00F16492" w:rsidTr="000747D1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420" w:type="pct"/>
            <w:shd w:val="clear" w:color="auto" w:fill="auto"/>
            <w:vAlign w:val="bottom"/>
            <w:hideMark/>
          </w:tcPr>
          <w:p w:rsidR="000747D1" w:rsidRPr="000747D1" w:rsidRDefault="000747D1" w:rsidP="00AA02E6">
            <w:pPr>
              <w:pStyle w:val="a9"/>
              <w:shd w:val="clear" w:color="auto" w:fill="FFFFFF" w:themeFill="background1"/>
            </w:pPr>
            <w:r w:rsidRPr="000747D1">
              <w:t>Безвозмездные поступления</w:t>
            </w:r>
          </w:p>
        </w:tc>
        <w:tc>
          <w:tcPr>
            <w:tcW w:w="555" w:type="pct"/>
            <w:shd w:val="clear" w:color="auto" w:fill="auto"/>
          </w:tcPr>
          <w:p w:rsidR="000747D1" w:rsidRPr="000747D1" w:rsidRDefault="00DC3999" w:rsidP="000747D1">
            <w:pPr>
              <w:pStyle w:val="a9"/>
              <w:shd w:val="clear" w:color="auto" w:fill="FFFFFF" w:themeFill="background1"/>
              <w:jc w:val="center"/>
            </w:pPr>
            <w:r>
              <w:t>522980,0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DC3999" w:rsidP="000747D1">
            <w:pPr>
              <w:pStyle w:val="a9"/>
              <w:shd w:val="clear" w:color="auto" w:fill="FFFFFF" w:themeFill="background1"/>
              <w:jc w:val="center"/>
            </w:pPr>
            <w:r>
              <w:t>365657,9</w:t>
            </w:r>
          </w:p>
        </w:tc>
        <w:tc>
          <w:tcPr>
            <w:tcW w:w="800" w:type="pct"/>
          </w:tcPr>
          <w:p w:rsidR="000747D1" w:rsidRPr="000747D1" w:rsidRDefault="00DC3999" w:rsidP="000747D1">
            <w:pPr>
              <w:pStyle w:val="a9"/>
              <w:shd w:val="clear" w:color="auto" w:fill="FFFFFF" w:themeFill="background1"/>
              <w:jc w:val="center"/>
            </w:pPr>
            <w:r>
              <w:t>69,9</w:t>
            </w:r>
          </w:p>
        </w:tc>
        <w:tc>
          <w:tcPr>
            <w:tcW w:w="799" w:type="pct"/>
          </w:tcPr>
          <w:p w:rsidR="000747D1" w:rsidRPr="000747D1" w:rsidRDefault="00DC3999" w:rsidP="000747D1">
            <w:pPr>
              <w:pStyle w:val="a9"/>
              <w:shd w:val="clear" w:color="auto" w:fill="FFFFFF" w:themeFill="background1"/>
              <w:jc w:val="center"/>
            </w:pPr>
            <w:r>
              <w:t>3378501,1</w:t>
            </w:r>
          </w:p>
        </w:tc>
        <w:tc>
          <w:tcPr>
            <w:tcW w:w="691" w:type="pct"/>
            <w:shd w:val="clear" w:color="auto" w:fill="FFFFFF" w:themeFill="background1"/>
          </w:tcPr>
          <w:p w:rsidR="000747D1" w:rsidRPr="000747D1" w:rsidRDefault="00DC3999" w:rsidP="000747D1">
            <w:pPr>
              <w:shd w:val="clear" w:color="auto" w:fill="FFFFFF" w:themeFill="background1"/>
              <w:jc w:val="center"/>
            </w:pPr>
            <w:r>
              <w:t>108,3</w:t>
            </w:r>
          </w:p>
        </w:tc>
      </w:tr>
      <w:tr w:rsidR="000747D1" w:rsidRPr="00F16492" w:rsidTr="000747D1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420" w:type="pct"/>
            <w:shd w:val="clear" w:color="auto" w:fill="auto"/>
            <w:vAlign w:val="bottom"/>
            <w:hideMark/>
          </w:tcPr>
          <w:p w:rsidR="000747D1" w:rsidRPr="000747D1" w:rsidRDefault="000747D1" w:rsidP="00AA02E6">
            <w:pPr>
              <w:pStyle w:val="a9"/>
              <w:shd w:val="clear" w:color="auto" w:fill="FFFFFF" w:themeFill="background1"/>
            </w:pPr>
            <w:r w:rsidRPr="000747D1"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55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522980,0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365657,9</w:t>
            </w:r>
          </w:p>
        </w:tc>
        <w:tc>
          <w:tcPr>
            <w:tcW w:w="800" w:type="pct"/>
          </w:tcPr>
          <w:p w:rsidR="000747D1" w:rsidRPr="000747D1" w:rsidRDefault="000747D1" w:rsidP="00D54A54">
            <w:pPr>
              <w:pStyle w:val="a9"/>
              <w:shd w:val="clear" w:color="auto" w:fill="FFFFFF" w:themeFill="background1"/>
              <w:jc w:val="center"/>
            </w:pPr>
            <w:r w:rsidRPr="000747D1">
              <w:t>69,9</w:t>
            </w:r>
          </w:p>
        </w:tc>
        <w:tc>
          <w:tcPr>
            <w:tcW w:w="799" w:type="pct"/>
          </w:tcPr>
          <w:p w:rsidR="000747D1" w:rsidRPr="000747D1" w:rsidRDefault="005E7BB5" w:rsidP="000747D1">
            <w:pPr>
              <w:pStyle w:val="a9"/>
              <w:shd w:val="clear" w:color="auto" w:fill="FFFFFF" w:themeFill="background1"/>
              <w:jc w:val="center"/>
            </w:pPr>
            <w:r>
              <w:t>337501,1</w:t>
            </w:r>
          </w:p>
        </w:tc>
        <w:tc>
          <w:tcPr>
            <w:tcW w:w="691" w:type="pct"/>
            <w:shd w:val="clear" w:color="auto" w:fill="FFFFFF" w:themeFill="background1"/>
          </w:tcPr>
          <w:p w:rsidR="000747D1" w:rsidRPr="000747D1" w:rsidRDefault="005E7BB5" w:rsidP="000747D1">
            <w:pPr>
              <w:shd w:val="clear" w:color="auto" w:fill="FFFFFF" w:themeFill="background1"/>
              <w:jc w:val="center"/>
            </w:pPr>
            <w:r>
              <w:t>108,3</w:t>
            </w:r>
          </w:p>
        </w:tc>
      </w:tr>
      <w:tr w:rsidR="000747D1" w:rsidRPr="00F16492" w:rsidTr="000747D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420" w:type="pct"/>
            <w:shd w:val="clear" w:color="auto" w:fill="auto"/>
            <w:vAlign w:val="bottom"/>
            <w:hideMark/>
          </w:tcPr>
          <w:p w:rsidR="000747D1" w:rsidRPr="000747D1" w:rsidRDefault="000747D1" w:rsidP="00AA02E6">
            <w:pPr>
              <w:pStyle w:val="a9"/>
              <w:shd w:val="clear" w:color="auto" w:fill="FFFFFF" w:themeFill="background1"/>
            </w:pPr>
            <w:r w:rsidRPr="000747D1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5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135422,4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104082,6</w:t>
            </w:r>
          </w:p>
        </w:tc>
        <w:tc>
          <w:tcPr>
            <w:tcW w:w="800" w:type="pct"/>
          </w:tcPr>
          <w:p w:rsidR="000747D1" w:rsidRPr="000747D1" w:rsidRDefault="000747D1" w:rsidP="00D54A54">
            <w:pPr>
              <w:pStyle w:val="a9"/>
              <w:shd w:val="clear" w:color="auto" w:fill="FFFFFF" w:themeFill="background1"/>
              <w:jc w:val="center"/>
            </w:pPr>
            <w:r w:rsidRPr="000747D1">
              <w:t>76,9</w:t>
            </w:r>
          </w:p>
        </w:tc>
        <w:tc>
          <w:tcPr>
            <w:tcW w:w="799" w:type="pct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>
              <w:t>105966,8</w:t>
            </w:r>
          </w:p>
        </w:tc>
        <w:tc>
          <w:tcPr>
            <w:tcW w:w="691" w:type="pct"/>
          </w:tcPr>
          <w:p w:rsidR="000747D1" w:rsidRPr="000747D1" w:rsidRDefault="005E7BB5" w:rsidP="000747D1">
            <w:pPr>
              <w:shd w:val="clear" w:color="auto" w:fill="FFFFFF" w:themeFill="background1"/>
              <w:jc w:val="center"/>
            </w:pPr>
            <w:r>
              <w:t>98,2</w:t>
            </w:r>
          </w:p>
        </w:tc>
      </w:tr>
      <w:tr w:rsidR="000747D1" w:rsidRPr="00F16492" w:rsidTr="000747D1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420" w:type="pct"/>
            <w:shd w:val="clear" w:color="auto" w:fill="auto"/>
            <w:vAlign w:val="bottom"/>
            <w:hideMark/>
          </w:tcPr>
          <w:p w:rsidR="000747D1" w:rsidRPr="000747D1" w:rsidRDefault="000747D1" w:rsidP="00AA02E6">
            <w:pPr>
              <w:pStyle w:val="a9"/>
              <w:shd w:val="clear" w:color="auto" w:fill="FFFFFF" w:themeFill="background1"/>
            </w:pPr>
            <w:r w:rsidRPr="000747D1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55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86455,6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55340,4</w:t>
            </w:r>
          </w:p>
        </w:tc>
        <w:tc>
          <w:tcPr>
            <w:tcW w:w="800" w:type="pct"/>
          </w:tcPr>
          <w:p w:rsidR="000747D1" w:rsidRPr="000747D1" w:rsidRDefault="000747D1" w:rsidP="00D54A54">
            <w:pPr>
              <w:pStyle w:val="a9"/>
              <w:shd w:val="clear" w:color="auto" w:fill="FFFFFF" w:themeFill="background1"/>
              <w:jc w:val="center"/>
            </w:pPr>
            <w:r w:rsidRPr="000747D1">
              <w:t>64,0</w:t>
            </w:r>
          </w:p>
        </w:tc>
        <w:tc>
          <w:tcPr>
            <w:tcW w:w="799" w:type="pct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>
              <w:t>38936,7</w:t>
            </w:r>
          </w:p>
        </w:tc>
        <w:tc>
          <w:tcPr>
            <w:tcW w:w="691" w:type="pct"/>
          </w:tcPr>
          <w:p w:rsidR="000747D1" w:rsidRPr="000747D1" w:rsidRDefault="005E7BB5" w:rsidP="000747D1">
            <w:pPr>
              <w:shd w:val="clear" w:color="auto" w:fill="FFFFFF" w:themeFill="background1"/>
              <w:jc w:val="center"/>
            </w:pPr>
            <w:r>
              <w:t>142,1</w:t>
            </w:r>
          </w:p>
        </w:tc>
      </w:tr>
      <w:tr w:rsidR="000747D1" w:rsidRPr="00F16492" w:rsidTr="000747D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420" w:type="pct"/>
            <w:shd w:val="clear" w:color="auto" w:fill="auto"/>
            <w:vAlign w:val="bottom"/>
            <w:hideMark/>
          </w:tcPr>
          <w:p w:rsidR="000747D1" w:rsidRPr="000747D1" w:rsidRDefault="000747D1" w:rsidP="00AA02E6">
            <w:pPr>
              <w:pStyle w:val="a9"/>
              <w:shd w:val="clear" w:color="auto" w:fill="FFFFFF" w:themeFill="background1"/>
            </w:pPr>
            <w:r w:rsidRPr="000747D1"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55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273163,4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182374,3</w:t>
            </w:r>
          </w:p>
        </w:tc>
        <w:tc>
          <w:tcPr>
            <w:tcW w:w="800" w:type="pct"/>
          </w:tcPr>
          <w:p w:rsidR="000747D1" w:rsidRPr="000747D1" w:rsidRDefault="000747D1" w:rsidP="00D54A54">
            <w:pPr>
              <w:pStyle w:val="a9"/>
              <w:shd w:val="clear" w:color="auto" w:fill="FFFFFF" w:themeFill="background1"/>
              <w:jc w:val="center"/>
            </w:pPr>
            <w:r w:rsidRPr="000747D1">
              <w:t>66,8</w:t>
            </w:r>
          </w:p>
        </w:tc>
        <w:tc>
          <w:tcPr>
            <w:tcW w:w="799" w:type="pct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>
              <w:t>182771,1</w:t>
            </w:r>
          </w:p>
        </w:tc>
        <w:tc>
          <w:tcPr>
            <w:tcW w:w="691" w:type="pct"/>
          </w:tcPr>
          <w:p w:rsidR="000747D1" w:rsidRPr="000747D1" w:rsidRDefault="005E7BB5" w:rsidP="000747D1">
            <w:pPr>
              <w:shd w:val="clear" w:color="auto" w:fill="FFFFFF" w:themeFill="background1"/>
              <w:jc w:val="center"/>
            </w:pPr>
            <w:r>
              <w:t>99,8</w:t>
            </w:r>
          </w:p>
        </w:tc>
      </w:tr>
      <w:tr w:rsidR="000747D1" w:rsidRPr="001E33E0" w:rsidTr="000747D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420" w:type="pct"/>
            <w:shd w:val="clear" w:color="auto" w:fill="auto"/>
            <w:vAlign w:val="bottom"/>
            <w:hideMark/>
          </w:tcPr>
          <w:p w:rsidR="000747D1" w:rsidRPr="000747D1" w:rsidRDefault="000747D1" w:rsidP="00AA02E6">
            <w:pPr>
              <w:pStyle w:val="a9"/>
              <w:shd w:val="clear" w:color="auto" w:fill="FFFFFF" w:themeFill="background1"/>
            </w:pPr>
            <w:r w:rsidRPr="000747D1">
              <w:t>Иные межбюджетные трансферты</w:t>
            </w:r>
          </w:p>
        </w:tc>
        <w:tc>
          <w:tcPr>
            <w:tcW w:w="55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27938,6</w:t>
            </w:r>
          </w:p>
        </w:tc>
        <w:tc>
          <w:tcPr>
            <w:tcW w:w="735" w:type="pct"/>
            <w:shd w:val="clear" w:color="auto" w:fill="auto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 w:rsidRPr="000747D1">
              <w:t>23860,5</w:t>
            </w:r>
          </w:p>
        </w:tc>
        <w:tc>
          <w:tcPr>
            <w:tcW w:w="800" w:type="pct"/>
          </w:tcPr>
          <w:p w:rsidR="000747D1" w:rsidRPr="000747D1" w:rsidRDefault="000747D1" w:rsidP="00D54A54">
            <w:pPr>
              <w:pStyle w:val="a9"/>
              <w:shd w:val="clear" w:color="auto" w:fill="FFFFFF" w:themeFill="background1"/>
              <w:jc w:val="center"/>
            </w:pPr>
            <w:r w:rsidRPr="000747D1">
              <w:t>85,4</w:t>
            </w:r>
          </w:p>
        </w:tc>
        <w:tc>
          <w:tcPr>
            <w:tcW w:w="799" w:type="pct"/>
          </w:tcPr>
          <w:p w:rsidR="000747D1" w:rsidRPr="000747D1" w:rsidRDefault="000747D1" w:rsidP="000747D1">
            <w:pPr>
              <w:pStyle w:val="a9"/>
              <w:shd w:val="clear" w:color="auto" w:fill="FFFFFF" w:themeFill="background1"/>
              <w:jc w:val="center"/>
            </w:pPr>
            <w:r>
              <w:t>9826,5</w:t>
            </w:r>
          </w:p>
        </w:tc>
        <w:tc>
          <w:tcPr>
            <w:tcW w:w="691" w:type="pct"/>
          </w:tcPr>
          <w:p w:rsidR="000747D1" w:rsidRPr="000747D1" w:rsidRDefault="005E7BB5" w:rsidP="000747D1">
            <w:pPr>
              <w:shd w:val="clear" w:color="auto" w:fill="FFFFFF" w:themeFill="background1"/>
              <w:jc w:val="center"/>
            </w:pPr>
            <w:r>
              <w:t>242,8</w:t>
            </w:r>
          </w:p>
        </w:tc>
      </w:tr>
    </w:tbl>
    <w:p w:rsidR="007848EC" w:rsidRPr="00E70372" w:rsidRDefault="007848E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0E0255" w:rsidRDefault="000E0255" w:rsidP="00AA02E6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</w:p>
    <w:p w:rsidR="00B968B6" w:rsidRDefault="007848EC" w:rsidP="001640D2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lastRenderedPageBreak/>
        <w:t xml:space="preserve">Расходы бюджета утверждены </w:t>
      </w:r>
      <w:r w:rsidR="00594303">
        <w:rPr>
          <w:sz w:val="28"/>
          <w:szCs w:val="28"/>
        </w:rPr>
        <w:t>на 20</w:t>
      </w:r>
      <w:r w:rsidR="006E4B7A">
        <w:rPr>
          <w:sz w:val="28"/>
          <w:szCs w:val="28"/>
        </w:rPr>
        <w:t>2</w:t>
      </w:r>
      <w:r w:rsidR="003B4862">
        <w:rPr>
          <w:sz w:val="28"/>
          <w:szCs w:val="28"/>
        </w:rPr>
        <w:t>4</w:t>
      </w:r>
      <w:r w:rsidR="00594303">
        <w:rPr>
          <w:sz w:val="28"/>
          <w:szCs w:val="28"/>
        </w:rPr>
        <w:t xml:space="preserve"> год </w:t>
      </w:r>
      <w:r w:rsidRPr="00734EA3">
        <w:rPr>
          <w:sz w:val="28"/>
          <w:szCs w:val="28"/>
        </w:rPr>
        <w:t xml:space="preserve">в сумме </w:t>
      </w:r>
      <w:r w:rsidR="00DD24D1">
        <w:rPr>
          <w:sz w:val="28"/>
          <w:szCs w:val="28"/>
        </w:rPr>
        <w:t>649133,3</w:t>
      </w:r>
      <w:r w:rsidR="00302A31">
        <w:rPr>
          <w:sz w:val="28"/>
          <w:szCs w:val="28"/>
        </w:rPr>
        <w:t xml:space="preserve"> тыс.</w:t>
      </w:r>
      <w:r w:rsidRPr="00734EA3">
        <w:rPr>
          <w:sz w:val="28"/>
          <w:szCs w:val="28"/>
        </w:rPr>
        <w:t xml:space="preserve"> рублей</w:t>
      </w:r>
      <w:r w:rsidR="00DD24D1">
        <w:rPr>
          <w:sz w:val="28"/>
          <w:szCs w:val="28"/>
        </w:rPr>
        <w:t>.</w:t>
      </w:r>
      <w:r w:rsidR="00594303">
        <w:rPr>
          <w:sz w:val="28"/>
          <w:szCs w:val="28"/>
        </w:rPr>
        <w:t xml:space="preserve"> Исполнение </w:t>
      </w:r>
      <w:r w:rsidR="00DD24D1">
        <w:rPr>
          <w:sz w:val="28"/>
          <w:szCs w:val="28"/>
        </w:rPr>
        <w:t xml:space="preserve">за 9 месяцев </w:t>
      </w:r>
      <w:r w:rsidR="00594303">
        <w:rPr>
          <w:sz w:val="28"/>
          <w:szCs w:val="28"/>
        </w:rPr>
        <w:t>20</w:t>
      </w:r>
      <w:r w:rsidR="006E4B7A">
        <w:rPr>
          <w:sz w:val="28"/>
          <w:szCs w:val="28"/>
        </w:rPr>
        <w:t>2</w:t>
      </w:r>
      <w:r w:rsidR="003B4862">
        <w:rPr>
          <w:sz w:val="28"/>
          <w:szCs w:val="28"/>
        </w:rPr>
        <w:t>4</w:t>
      </w:r>
      <w:r w:rsidR="00DD24D1">
        <w:rPr>
          <w:sz w:val="28"/>
          <w:szCs w:val="28"/>
        </w:rPr>
        <w:t xml:space="preserve"> </w:t>
      </w:r>
      <w:r w:rsidR="004C76E5">
        <w:rPr>
          <w:sz w:val="28"/>
          <w:szCs w:val="28"/>
        </w:rPr>
        <w:t>г</w:t>
      </w:r>
      <w:r w:rsidR="00DD24D1">
        <w:rPr>
          <w:sz w:val="28"/>
          <w:szCs w:val="28"/>
        </w:rPr>
        <w:t>ода</w:t>
      </w:r>
      <w:r w:rsidR="00594303">
        <w:rPr>
          <w:sz w:val="28"/>
          <w:szCs w:val="28"/>
        </w:rPr>
        <w:t xml:space="preserve"> составляет  </w:t>
      </w:r>
      <w:r w:rsidR="00DD24D1">
        <w:rPr>
          <w:sz w:val="28"/>
          <w:szCs w:val="28"/>
        </w:rPr>
        <w:t>421873,3</w:t>
      </w:r>
      <w:r w:rsidR="00302A31">
        <w:rPr>
          <w:sz w:val="28"/>
          <w:szCs w:val="28"/>
        </w:rPr>
        <w:t xml:space="preserve"> тыс</w:t>
      </w:r>
      <w:proofErr w:type="gramStart"/>
      <w:r w:rsidR="00302A31">
        <w:rPr>
          <w:sz w:val="28"/>
          <w:szCs w:val="28"/>
        </w:rPr>
        <w:t>.</w:t>
      </w:r>
      <w:r w:rsidR="00734EA3" w:rsidRPr="00734EA3">
        <w:rPr>
          <w:sz w:val="28"/>
          <w:szCs w:val="28"/>
        </w:rPr>
        <w:t>р</w:t>
      </w:r>
      <w:proofErr w:type="gramEnd"/>
      <w:r w:rsidR="00734EA3" w:rsidRPr="00734EA3">
        <w:rPr>
          <w:sz w:val="28"/>
          <w:szCs w:val="28"/>
        </w:rPr>
        <w:t>убл</w:t>
      </w:r>
      <w:r w:rsidR="00302A31">
        <w:rPr>
          <w:sz w:val="28"/>
          <w:szCs w:val="28"/>
        </w:rPr>
        <w:t>ей</w:t>
      </w:r>
      <w:r w:rsidRPr="00734EA3">
        <w:rPr>
          <w:sz w:val="28"/>
          <w:szCs w:val="28"/>
        </w:rPr>
        <w:t xml:space="preserve">, что составляет </w:t>
      </w:r>
      <w:r w:rsidR="00DD24D1">
        <w:rPr>
          <w:sz w:val="28"/>
          <w:szCs w:val="28"/>
        </w:rPr>
        <w:t xml:space="preserve">65 </w:t>
      </w:r>
      <w:r w:rsidR="00594303">
        <w:rPr>
          <w:sz w:val="28"/>
          <w:szCs w:val="28"/>
        </w:rPr>
        <w:t xml:space="preserve">% от назначений года, </w:t>
      </w:r>
      <w:r w:rsidR="00DD24D1">
        <w:rPr>
          <w:sz w:val="28"/>
          <w:szCs w:val="28"/>
        </w:rPr>
        <w:t xml:space="preserve">105,0 </w:t>
      </w:r>
      <w:r w:rsidR="00594303">
        <w:rPr>
          <w:sz w:val="28"/>
          <w:szCs w:val="28"/>
        </w:rPr>
        <w:t>% к уровню 20</w:t>
      </w:r>
      <w:r w:rsidR="00C76594">
        <w:rPr>
          <w:sz w:val="28"/>
          <w:szCs w:val="28"/>
        </w:rPr>
        <w:t>2</w:t>
      </w:r>
      <w:r w:rsidR="003B4862">
        <w:rPr>
          <w:sz w:val="28"/>
          <w:szCs w:val="28"/>
        </w:rPr>
        <w:t>3</w:t>
      </w:r>
      <w:r w:rsidR="00594303">
        <w:rPr>
          <w:sz w:val="28"/>
          <w:szCs w:val="28"/>
        </w:rPr>
        <w:t xml:space="preserve"> года</w:t>
      </w:r>
      <w:r w:rsidRPr="00734EA3">
        <w:rPr>
          <w:sz w:val="28"/>
          <w:szCs w:val="28"/>
        </w:rPr>
        <w:t>.</w:t>
      </w:r>
    </w:p>
    <w:p w:rsidR="007848EC" w:rsidRPr="00E70372" w:rsidRDefault="007848E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 </w:t>
      </w:r>
    </w:p>
    <w:tbl>
      <w:tblPr>
        <w:tblW w:w="107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1418"/>
        <w:gridCol w:w="850"/>
        <w:gridCol w:w="1276"/>
        <w:gridCol w:w="1276"/>
      </w:tblGrid>
      <w:tr w:rsidR="002E7BC5" w:rsidRPr="007460FE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Раздел</w:t>
            </w:r>
          </w:p>
        </w:tc>
        <w:tc>
          <w:tcPr>
            <w:tcW w:w="1417" w:type="dxa"/>
          </w:tcPr>
          <w:p w:rsidR="002E7BC5" w:rsidRPr="00992EE2" w:rsidRDefault="002E7BC5" w:rsidP="003B4862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Предусмотрено в бюджете на 20</w:t>
            </w:r>
            <w:r>
              <w:rPr>
                <w:sz w:val="20"/>
                <w:szCs w:val="20"/>
              </w:rPr>
              <w:t>24</w:t>
            </w:r>
            <w:r w:rsidRPr="00992EE2">
              <w:rPr>
                <w:sz w:val="20"/>
                <w:szCs w:val="20"/>
              </w:rPr>
              <w:t xml:space="preserve"> год, в тыс</w:t>
            </w:r>
            <w:proofErr w:type="gramStart"/>
            <w:r w:rsidRPr="00992EE2">
              <w:rPr>
                <w:sz w:val="20"/>
                <w:szCs w:val="20"/>
              </w:rPr>
              <w:t>.р</w:t>
            </w:r>
            <w:proofErr w:type="gramEnd"/>
            <w:r w:rsidRPr="00992EE2">
              <w:rPr>
                <w:sz w:val="20"/>
                <w:szCs w:val="20"/>
              </w:rPr>
              <w:t>ублях</w:t>
            </w:r>
          </w:p>
        </w:tc>
        <w:tc>
          <w:tcPr>
            <w:tcW w:w="1418" w:type="dxa"/>
          </w:tcPr>
          <w:p w:rsidR="002E7BC5" w:rsidRPr="00992EE2" w:rsidRDefault="002E7BC5" w:rsidP="002E7BC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Кассов</w:t>
            </w:r>
            <w:r>
              <w:rPr>
                <w:sz w:val="20"/>
                <w:szCs w:val="20"/>
              </w:rPr>
              <w:t>о</w:t>
            </w:r>
            <w:r w:rsidRPr="00992EE2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исполнение</w:t>
            </w:r>
            <w:r w:rsidRPr="00992EE2">
              <w:rPr>
                <w:sz w:val="20"/>
                <w:szCs w:val="20"/>
              </w:rPr>
              <w:t xml:space="preserve"> за</w:t>
            </w:r>
            <w:r>
              <w:rPr>
                <w:sz w:val="20"/>
                <w:szCs w:val="20"/>
              </w:rPr>
              <w:t xml:space="preserve"> 9 месяцев</w:t>
            </w:r>
            <w:r w:rsidRPr="00992EE2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24</w:t>
            </w:r>
            <w:r w:rsidRPr="00992EE2">
              <w:rPr>
                <w:sz w:val="20"/>
                <w:szCs w:val="20"/>
              </w:rPr>
              <w:t xml:space="preserve"> год, в тыс</w:t>
            </w:r>
            <w:proofErr w:type="gramStart"/>
            <w:r w:rsidRPr="00992EE2">
              <w:rPr>
                <w:sz w:val="20"/>
                <w:szCs w:val="20"/>
              </w:rPr>
              <w:t>.р</w:t>
            </w:r>
            <w:proofErr w:type="gramEnd"/>
            <w:r w:rsidRPr="00992EE2">
              <w:rPr>
                <w:sz w:val="20"/>
                <w:szCs w:val="20"/>
              </w:rPr>
              <w:t>ублях</w:t>
            </w:r>
          </w:p>
        </w:tc>
        <w:tc>
          <w:tcPr>
            <w:tcW w:w="850" w:type="dxa"/>
          </w:tcPr>
          <w:p w:rsidR="002E7BC5" w:rsidRPr="00992EE2" w:rsidRDefault="002E7BC5" w:rsidP="00AA02E6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% исполнения</w:t>
            </w:r>
            <w:r>
              <w:rPr>
                <w:sz w:val="20"/>
                <w:szCs w:val="20"/>
              </w:rPr>
              <w:t xml:space="preserve"> к году</w:t>
            </w:r>
          </w:p>
        </w:tc>
        <w:tc>
          <w:tcPr>
            <w:tcW w:w="1276" w:type="dxa"/>
          </w:tcPr>
          <w:p w:rsidR="002E7BC5" w:rsidRPr="006E4B7A" w:rsidRDefault="002E7BC5" w:rsidP="002E7BC5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Кассов</w:t>
            </w:r>
            <w:r>
              <w:rPr>
                <w:sz w:val="20"/>
                <w:szCs w:val="20"/>
              </w:rPr>
              <w:t>о</w:t>
            </w:r>
            <w:r w:rsidRPr="00992EE2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исполнение</w:t>
            </w:r>
            <w:r w:rsidRPr="00992EE2">
              <w:rPr>
                <w:sz w:val="20"/>
                <w:szCs w:val="20"/>
              </w:rPr>
              <w:t xml:space="preserve"> за</w:t>
            </w:r>
            <w:r>
              <w:rPr>
                <w:sz w:val="20"/>
                <w:szCs w:val="20"/>
              </w:rPr>
              <w:t xml:space="preserve"> 9 месяцев</w:t>
            </w:r>
            <w:r w:rsidRPr="00992EE2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23</w:t>
            </w:r>
            <w:r w:rsidRPr="00992EE2">
              <w:rPr>
                <w:sz w:val="20"/>
                <w:szCs w:val="20"/>
              </w:rPr>
              <w:t xml:space="preserve"> год, в тыс</w:t>
            </w:r>
            <w:proofErr w:type="gramStart"/>
            <w:r w:rsidRPr="00992EE2">
              <w:rPr>
                <w:sz w:val="20"/>
                <w:szCs w:val="20"/>
              </w:rPr>
              <w:t>.р</w:t>
            </w:r>
            <w:proofErr w:type="gramEnd"/>
            <w:r w:rsidRPr="00992EE2">
              <w:rPr>
                <w:sz w:val="20"/>
                <w:szCs w:val="20"/>
              </w:rPr>
              <w:t>ублях</w:t>
            </w:r>
          </w:p>
        </w:tc>
        <w:tc>
          <w:tcPr>
            <w:tcW w:w="1276" w:type="dxa"/>
            <w:shd w:val="clear" w:color="auto" w:fill="auto"/>
          </w:tcPr>
          <w:p w:rsidR="002E7BC5" w:rsidRPr="006E4B7A" w:rsidRDefault="002E7BC5" w:rsidP="00AA02E6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6E4B7A">
              <w:rPr>
                <w:sz w:val="20"/>
                <w:szCs w:val="20"/>
              </w:rPr>
              <w:t>Темп роста уточненных показателей 202</w:t>
            </w:r>
            <w:r>
              <w:rPr>
                <w:sz w:val="20"/>
                <w:szCs w:val="20"/>
              </w:rPr>
              <w:t>4</w:t>
            </w:r>
            <w:r w:rsidR="000C36E1">
              <w:rPr>
                <w:sz w:val="20"/>
                <w:szCs w:val="20"/>
              </w:rPr>
              <w:t xml:space="preserve"> </w:t>
            </w:r>
            <w:r w:rsidRPr="006E4B7A">
              <w:rPr>
                <w:sz w:val="20"/>
                <w:szCs w:val="20"/>
              </w:rPr>
              <w:t>г</w:t>
            </w:r>
            <w:r w:rsidR="000C36E1">
              <w:rPr>
                <w:sz w:val="20"/>
                <w:szCs w:val="20"/>
              </w:rPr>
              <w:t xml:space="preserve">од </w:t>
            </w:r>
            <w:r w:rsidRPr="006E4B7A">
              <w:rPr>
                <w:sz w:val="20"/>
                <w:szCs w:val="20"/>
              </w:rPr>
              <w:t xml:space="preserve"> к 20</w:t>
            </w:r>
            <w:r>
              <w:rPr>
                <w:sz w:val="20"/>
                <w:szCs w:val="20"/>
              </w:rPr>
              <w:t>23</w:t>
            </w:r>
            <w:r w:rsidR="000C36E1">
              <w:rPr>
                <w:sz w:val="20"/>
                <w:szCs w:val="20"/>
              </w:rPr>
              <w:t xml:space="preserve"> </w:t>
            </w:r>
            <w:r w:rsidRPr="006E4B7A">
              <w:rPr>
                <w:sz w:val="20"/>
                <w:szCs w:val="20"/>
              </w:rPr>
              <w:t>г</w:t>
            </w:r>
            <w:r w:rsidR="000C36E1">
              <w:rPr>
                <w:sz w:val="20"/>
                <w:szCs w:val="20"/>
              </w:rPr>
              <w:t>оду</w:t>
            </w:r>
          </w:p>
          <w:p w:rsidR="002E7BC5" w:rsidRPr="006E4B7A" w:rsidRDefault="002E7BC5" w:rsidP="00AA02E6">
            <w:pPr>
              <w:shd w:val="clear" w:color="auto" w:fill="FFFFFF" w:themeFill="background1"/>
            </w:pP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0100 «Общегосударственные расходы»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46702,6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31112,0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66,6</w:t>
            </w:r>
          </w:p>
        </w:tc>
        <w:tc>
          <w:tcPr>
            <w:tcW w:w="1276" w:type="dxa"/>
          </w:tcPr>
          <w:p w:rsidR="002E7BC5" w:rsidRPr="004C6DF0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37428,9</w:t>
            </w:r>
          </w:p>
        </w:tc>
        <w:tc>
          <w:tcPr>
            <w:tcW w:w="1276" w:type="dxa"/>
            <w:shd w:val="clear" w:color="auto" w:fill="auto"/>
          </w:tcPr>
          <w:p w:rsidR="002E7BC5" w:rsidRPr="0037118C" w:rsidRDefault="00A30E11" w:rsidP="00AA02E6">
            <w:pPr>
              <w:shd w:val="clear" w:color="auto" w:fill="FFFFFF" w:themeFill="background1"/>
            </w:pPr>
            <w:r>
              <w:t>83,1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0400 «Национальная экономика»</w:t>
            </w:r>
          </w:p>
        </w:tc>
        <w:tc>
          <w:tcPr>
            <w:tcW w:w="1417" w:type="dxa"/>
          </w:tcPr>
          <w:p w:rsidR="002E7BC5" w:rsidRPr="00165F13" w:rsidRDefault="001B2A35" w:rsidP="00641A6F">
            <w:pPr>
              <w:shd w:val="clear" w:color="auto" w:fill="FFFFFF" w:themeFill="background1"/>
              <w:jc w:val="both"/>
            </w:pPr>
            <w:r>
              <w:t>43461,4</w:t>
            </w:r>
          </w:p>
        </w:tc>
        <w:tc>
          <w:tcPr>
            <w:tcW w:w="1418" w:type="dxa"/>
          </w:tcPr>
          <w:p w:rsidR="002E7BC5" w:rsidRPr="00165F13" w:rsidRDefault="001B2A35" w:rsidP="007C4531">
            <w:pPr>
              <w:shd w:val="clear" w:color="auto" w:fill="FFFFFF" w:themeFill="background1"/>
              <w:jc w:val="both"/>
            </w:pPr>
            <w:r>
              <w:t>17100,0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39,3</w:t>
            </w:r>
          </w:p>
        </w:tc>
        <w:tc>
          <w:tcPr>
            <w:tcW w:w="1276" w:type="dxa"/>
          </w:tcPr>
          <w:p w:rsidR="002E7BC5" w:rsidRPr="004C6DF0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17718,2</w:t>
            </w:r>
          </w:p>
        </w:tc>
        <w:tc>
          <w:tcPr>
            <w:tcW w:w="1276" w:type="dxa"/>
            <w:shd w:val="clear" w:color="auto" w:fill="auto"/>
          </w:tcPr>
          <w:p w:rsidR="002E7BC5" w:rsidRPr="0037118C" w:rsidRDefault="00A30E11" w:rsidP="00AA02E6">
            <w:pPr>
              <w:shd w:val="clear" w:color="auto" w:fill="FFFFFF" w:themeFill="background1"/>
            </w:pPr>
            <w:r>
              <w:t>96,5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0500 «Жилищно-коммунальное хозяйство»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2900,0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2738,5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94,4</w:t>
            </w:r>
          </w:p>
        </w:tc>
        <w:tc>
          <w:tcPr>
            <w:tcW w:w="1276" w:type="dxa"/>
          </w:tcPr>
          <w:p w:rsidR="002E7BC5" w:rsidRPr="004C6DF0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3818,1</w:t>
            </w:r>
          </w:p>
        </w:tc>
        <w:tc>
          <w:tcPr>
            <w:tcW w:w="1276" w:type="dxa"/>
            <w:shd w:val="clear" w:color="auto" w:fill="auto"/>
          </w:tcPr>
          <w:p w:rsidR="002E7BC5" w:rsidRPr="0037118C" w:rsidRDefault="00A30E11" w:rsidP="00AA02E6">
            <w:pPr>
              <w:shd w:val="clear" w:color="auto" w:fill="FFFFFF" w:themeFill="background1"/>
            </w:pPr>
            <w:r>
              <w:t>71,7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0700 «Образование»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440959,9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300520,7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68,2</w:t>
            </w:r>
          </w:p>
        </w:tc>
        <w:tc>
          <w:tcPr>
            <w:tcW w:w="1276" w:type="dxa"/>
          </w:tcPr>
          <w:p w:rsidR="002E7BC5" w:rsidRPr="004C6DF0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268674,0</w:t>
            </w:r>
          </w:p>
        </w:tc>
        <w:tc>
          <w:tcPr>
            <w:tcW w:w="1276" w:type="dxa"/>
            <w:shd w:val="clear" w:color="auto" w:fill="auto"/>
          </w:tcPr>
          <w:p w:rsidR="002E7BC5" w:rsidRPr="0037118C" w:rsidRDefault="00A30E11" w:rsidP="00AA02E6">
            <w:pPr>
              <w:shd w:val="clear" w:color="auto" w:fill="FFFFFF" w:themeFill="background1"/>
            </w:pPr>
            <w:r>
              <w:t>111,9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0800 «Культура и кинематография»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91749,8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54385,3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59,3</w:t>
            </w:r>
          </w:p>
        </w:tc>
        <w:tc>
          <w:tcPr>
            <w:tcW w:w="1276" w:type="dxa"/>
          </w:tcPr>
          <w:p w:rsidR="002E7BC5" w:rsidRPr="00073B28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56703,7</w:t>
            </w:r>
          </w:p>
        </w:tc>
        <w:tc>
          <w:tcPr>
            <w:tcW w:w="1276" w:type="dxa"/>
            <w:shd w:val="clear" w:color="auto" w:fill="auto"/>
          </w:tcPr>
          <w:p w:rsidR="002E7BC5" w:rsidRPr="0037118C" w:rsidRDefault="00A30E11" w:rsidP="00AA02E6">
            <w:pPr>
              <w:shd w:val="clear" w:color="auto" w:fill="FFFFFF" w:themeFill="background1"/>
            </w:pPr>
            <w:r>
              <w:t>95,9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1000 «Социальная политика»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13334,2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9916,4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74,4</w:t>
            </w:r>
          </w:p>
        </w:tc>
        <w:tc>
          <w:tcPr>
            <w:tcW w:w="1276" w:type="dxa"/>
          </w:tcPr>
          <w:p w:rsidR="002E7BC5" w:rsidRPr="00073B28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4869,2</w:t>
            </w:r>
          </w:p>
        </w:tc>
        <w:tc>
          <w:tcPr>
            <w:tcW w:w="1276" w:type="dxa"/>
            <w:shd w:val="clear" w:color="auto" w:fill="auto"/>
          </w:tcPr>
          <w:p w:rsidR="002E7BC5" w:rsidRPr="007441B9" w:rsidRDefault="00A30E11" w:rsidP="00AA02E6">
            <w:pPr>
              <w:shd w:val="clear" w:color="auto" w:fill="FFFFFF" w:themeFill="background1"/>
            </w:pPr>
            <w:r>
              <w:t>203,7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1100 «Физическая культура и спорт»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356,1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356,1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100,0</w:t>
            </w:r>
          </w:p>
        </w:tc>
        <w:tc>
          <w:tcPr>
            <w:tcW w:w="1276" w:type="dxa"/>
          </w:tcPr>
          <w:p w:rsidR="002E7BC5" w:rsidRPr="00073B28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7164,2</w:t>
            </w:r>
          </w:p>
        </w:tc>
        <w:tc>
          <w:tcPr>
            <w:tcW w:w="1276" w:type="dxa"/>
            <w:shd w:val="clear" w:color="auto" w:fill="auto"/>
          </w:tcPr>
          <w:p w:rsidR="002E7BC5" w:rsidRPr="007441B9" w:rsidRDefault="00A30E11" w:rsidP="00AA02E6">
            <w:pPr>
              <w:shd w:val="clear" w:color="auto" w:fill="FFFFFF" w:themeFill="background1"/>
            </w:pPr>
            <w:r>
              <w:t>5,0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1200 «Средства массовой информации»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1032,1</w:t>
            </w:r>
          </w:p>
        </w:tc>
        <w:tc>
          <w:tcPr>
            <w:tcW w:w="1418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925,7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89,7</w:t>
            </w:r>
          </w:p>
        </w:tc>
        <w:tc>
          <w:tcPr>
            <w:tcW w:w="1276" w:type="dxa"/>
          </w:tcPr>
          <w:p w:rsidR="002E7BC5" w:rsidRPr="00073B28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861,8</w:t>
            </w:r>
          </w:p>
        </w:tc>
        <w:tc>
          <w:tcPr>
            <w:tcW w:w="1276" w:type="dxa"/>
            <w:shd w:val="clear" w:color="auto" w:fill="auto"/>
          </w:tcPr>
          <w:p w:rsidR="002E7BC5" w:rsidRPr="007441B9" w:rsidRDefault="00A30E11" w:rsidP="00AA02E6">
            <w:pPr>
              <w:shd w:val="clear" w:color="auto" w:fill="FFFFFF" w:themeFill="background1"/>
            </w:pPr>
            <w:r>
              <w:t>79,8</w:t>
            </w:r>
          </w:p>
        </w:tc>
      </w:tr>
      <w:tr w:rsidR="002E7BC5" w:rsidRPr="00157650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>
              <w:t>1400 «Межбюджетные трансферты»</w:t>
            </w:r>
          </w:p>
        </w:tc>
        <w:tc>
          <w:tcPr>
            <w:tcW w:w="1417" w:type="dxa"/>
          </w:tcPr>
          <w:p w:rsidR="002E7BC5" w:rsidRPr="00165F13" w:rsidRDefault="001B2A35" w:rsidP="00AA02E6">
            <w:pPr>
              <w:shd w:val="clear" w:color="auto" w:fill="FFFFFF" w:themeFill="background1"/>
              <w:jc w:val="both"/>
            </w:pPr>
            <w:r>
              <w:t>8637,2</w:t>
            </w:r>
          </w:p>
        </w:tc>
        <w:tc>
          <w:tcPr>
            <w:tcW w:w="1418" w:type="dxa"/>
          </w:tcPr>
          <w:p w:rsidR="002E7BC5" w:rsidRPr="00165F13" w:rsidRDefault="001B2A35" w:rsidP="00524812">
            <w:pPr>
              <w:shd w:val="clear" w:color="auto" w:fill="FFFFFF" w:themeFill="background1"/>
              <w:jc w:val="both"/>
            </w:pPr>
            <w:r>
              <w:t>4818,6</w:t>
            </w:r>
          </w:p>
        </w:tc>
        <w:tc>
          <w:tcPr>
            <w:tcW w:w="850" w:type="dxa"/>
          </w:tcPr>
          <w:p w:rsidR="002E7BC5" w:rsidRPr="00C3294A" w:rsidRDefault="00A30E11" w:rsidP="00AA02E6">
            <w:pPr>
              <w:shd w:val="clear" w:color="auto" w:fill="FFFFFF" w:themeFill="background1"/>
              <w:jc w:val="both"/>
            </w:pPr>
            <w:r>
              <w:t>55,8</w:t>
            </w:r>
          </w:p>
        </w:tc>
        <w:tc>
          <w:tcPr>
            <w:tcW w:w="1276" w:type="dxa"/>
          </w:tcPr>
          <w:p w:rsidR="002E7BC5" w:rsidRPr="00073B28" w:rsidRDefault="002E7BC5" w:rsidP="00D54A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4398,6</w:t>
            </w:r>
          </w:p>
        </w:tc>
        <w:tc>
          <w:tcPr>
            <w:tcW w:w="1276" w:type="dxa"/>
            <w:shd w:val="clear" w:color="auto" w:fill="auto"/>
          </w:tcPr>
          <w:p w:rsidR="002E7BC5" w:rsidRPr="007441B9" w:rsidRDefault="00A30E11" w:rsidP="00AA02E6">
            <w:pPr>
              <w:shd w:val="clear" w:color="auto" w:fill="FFFFFF" w:themeFill="background1"/>
            </w:pPr>
            <w:r>
              <w:t>109,5</w:t>
            </w:r>
          </w:p>
        </w:tc>
      </w:tr>
      <w:tr w:rsidR="002E7BC5" w:rsidRPr="00E70372" w:rsidTr="00F60E29">
        <w:tc>
          <w:tcPr>
            <w:tcW w:w="4503" w:type="dxa"/>
          </w:tcPr>
          <w:p w:rsidR="002E7BC5" w:rsidRPr="00734EA3" w:rsidRDefault="002E7BC5" w:rsidP="00AA02E6">
            <w:pPr>
              <w:shd w:val="clear" w:color="auto" w:fill="FFFFFF" w:themeFill="background1"/>
            </w:pPr>
            <w:r w:rsidRPr="00734EA3">
              <w:t>итого</w:t>
            </w:r>
          </w:p>
        </w:tc>
        <w:tc>
          <w:tcPr>
            <w:tcW w:w="1417" w:type="dxa"/>
          </w:tcPr>
          <w:p w:rsidR="002E7BC5" w:rsidRPr="00185B36" w:rsidRDefault="002E7BC5" w:rsidP="002C4669">
            <w:pPr>
              <w:shd w:val="clear" w:color="auto" w:fill="FFFFFF" w:themeFill="background1"/>
              <w:jc w:val="both"/>
              <w:rPr>
                <w:b/>
              </w:rPr>
            </w:pPr>
            <w:r>
              <w:rPr>
                <w:b/>
              </w:rPr>
              <w:t>649133,3</w:t>
            </w:r>
          </w:p>
        </w:tc>
        <w:tc>
          <w:tcPr>
            <w:tcW w:w="1418" w:type="dxa"/>
          </w:tcPr>
          <w:p w:rsidR="002E7BC5" w:rsidRPr="00185B36" w:rsidRDefault="002E7BC5" w:rsidP="00AA02E6">
            <w:pPr>
              <w:shd w:val="clear" w:color="auto" w:fill="FFFFFF" w:themeFill="background1"/>
              <w:jc w:val="both"/>
              <w:rPr>
                <w:b/>
              </w:rPr>
            </w:pPr>
            <w:r>
              <w:rPr>
                <w:b/>
              </w:rPr>
              <w:t>421873,3</w:t>
            </w:r>
          </w:p>
        </w:tc>
        <w:tc>
          <w:tcPr>
            <w:tcW w:w="850" w:type="dxa"/>
          </w:tcPr>
          <w:p w:rsidR="002E7BC5" w:rsidRPr="00185B36" w:rsidRDefault="002E7BC5" w:rsidP="00AA02E6">
            <w:pPr>
              <w:shd w:val="clear" w:color="auto" w:fill="FFFFFF" w:themeFill="background1"/>
              <w:jc w:val="both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1276" w:type="dxa"/>
          </w:tcPr>
          <w:p w:rsidR="002E7BC5" w:rsidRPr="00073B28" w:rsidRDefault="002E7BC5" w:rsidP="00D54A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401636,7</w:t>
            </w:r>
          </w:p>
        </w:tc>
        <w:tc>
          <w:tcPr>
            <w:tcW w:w="1276" w:type="dxa"/>
            <w:shd w:val="clear" w:color="auto" w:fill="auto"/>
          </w:tcPr>
          <w:p w:rsidR="002E7BC5" w:rsidRPr="007441B9" w:rsidRDefault="002E7BC5" w:rsidP="00AA02E6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105,0</w:t>
            </w:r>
          </w:p>
        </w:tc>
      </w:tr>
    </w:tbl>
    <w:p w:rsidR="00594303" w:rsidRDefault="005A6E4C" w:rsidP="00AA02E6">
      <w:pPr>
        <w:pStyle w:val="a3"/>
        <w:shd w:val="clear" w:color="auto" w:fill="FFFFFF" w:themeFill="background1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</w:t>
      </w:r>
    </w:p>
    <w:p w:rsidR="005E2EAA" w:rsidRDefault="00594303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Cs w:val="28"/>
        </w:rPr>
        <w:t xml:space="preserve">        </w:t>
      </w:r>
      <w:r w:rsidR="00710368" w:rsidRPr="00174758">
        <w:rPr>
          <w:sz w:val="28"/>
          <w:szCs w:val="28"/>
        </w:rPr>
        <w:t>Приоритетным направлением расходования бюджетных сре</w:t>
      </w:r>
      <w:r w:rsidR="00173A37" w:rsidRPr="00174758">
        <w:rPr>
          <w:sz w:val="28"/>
          <w:szCs w:val="28"/>
        </w:rPr>
        <w:t>дств является социальная сфера (Образование, Культура и кинематография,</w:t>
      </w:r>
      <w:r w:rsidR="00666FB3" w:rsidRPr="00174758">
        <w:rPr>
          <w:sz w:val="28"/>
          <w:szCs w:val="28"/>
        </w:rPr>
        <w:t xml:space="preserve"> </w:t>
      </w:r>
      <w:r w:rsidR="00173A37" w:rsidRPr="00174758">
        <w:rPr>
          <w:sz w:val="28"/>
          <w:szCs w:val="28"/>
        </w:rPr>
        <w:t>Социальная политика)</w:t>
      </w:r>
      <w:r w:rsidR="002D1A3B" w:rsidRPr="00174758">
        <w:rPr>
          <w:sz w:val="28"/>
          <w:szCs w:val="28"/>
        </w:rPr>
        <w:t xml:space="preserve"> </w:t>
      </w:r>
      <w:r w:rsidR="00710368" w:rsidRPr="00174758">
        <w:rPr>
          <w:sz w:val="28"/>
          <w:szCs w:val="28"/>
        </w:rPr>
        <w:t xml:space="preserve">на которую направлено </w:t>
      </w:r>
      <w:r w:rsidR="009E1CD4">
        <w:rPr>
          <w:sz w:val="28"/>
          <w:szCs w:val="28"/>
        </w:rPr>
        <w:t>364822,4</w:t>
      </w:r>
      <w:r w:rsidR="00794B8A">
        <w:rPr>
          <w:sz w:val="28"/>
          <w:szCs w:val="28"/>
        </w:rPr>
        <w:t xml:space="preserve"> </w:t>
      </w:r>
      <w:r w:rsidR="00710368" w:rsidRPr="00174758">
        <w:rPr>
          <w:sz w:val="28"/>
          <w:szCs w:val="28"/>
        </w:rPr>
        <w:t xml:space="preserve"> тыс. рублей, что составляет </w:t>
      </w:r>
      <w:r w:rsidR="009E1CD4">
        <w:rPr>
          <w:sz w:val="28"/>
          <w:szCs w:val="28"/>
        </w:rPr>
        <w:t xml:space="preserve">86,5 </w:t>
      </w:r>
      <w:r w:rsidR="00710368" w:rsidRPr="00174758">
        <w:rPr>
          <w:sz w:val="28"/>
          <w:szCs w:val="28"/>
        </w:rPr>
        <w:t>%</w:t>
      </w:r>
      <w:r w:rsidR="00D566BD" w:rsidRPr="00174758">
        <w:rPr>
          <w:sz w:val="28"/>
          <w:szCs w:val="28"/>
        </w:rPr>
        <w:t xml:space="preserve"> от</w:t>
      </w:r>
      <w:r w:rsidR="00710368" w:rsidRPr="00174758">
        <w:rPr>
          <w:sz w:val="28"/>
          <w:szCs w:val="28"/>
        </w:rPr>
        <w:t xml:space="preserve"> расходов  бюджета за</w:t>
      </w:r>
      <w:r w:rsidR="00D566BD" w:rsidRPr="00174758">
        <w:rPr>
          <w:sz w:val="28"/>
          <w:szCs w:val="28"/>
        </w:rPr>
        <w:t xml:space="preserve"> </w:t>
      </w:r>
      <w:r w:rsidR="009E1CD4">
        <w:rPr>
          <w:sz w:val="28"/>
          <w:szCs w:val="28"/>
        </w:rPr>
        <w:t>9 месяцев</w:t>
      </w:r>
      <w:r w:rsidR="00D566BD" w:rsidRPr="00174758">
        <w:rPr>
          <w:sz w:val="28"/>
          <w:szCs w:val="28"/>
        </w:rPr>
        <w:t xml:space="preserve"> </w:t>
      </w:r>
      <w:r w:rsidR="00710368" w:rsidRPr="00174758">
        <w:rPr>
          <w:sz w:val="28"/>
          <w:szCs w:val="28"/>
        </w:rPr>
        <w:t xml:space="preserve"> 20</w:t>
      </w:r>
      <w:r w:rsidR="0027547B">
        <w:rPr>
          <w:sz w:val="28"/>
          <w:szCs w:val="28"/>
        </w:rPr>
        <w:t>2</w:t>
      </w:r>
      <w:r w:rsidR="003B4862">
        <w:rPr>
          <w:sz w:val="28"/>
          <w:szCs w:val="28"/>
        </w:rPr>
        <w:t>4</w:t>
      </w:r>
      <w:r w:rsidR="00710368" w:rsidRPr="00174758">
        <w:rPr>
          <w:sz w:val="28"/>
          <w:szCs w:val="28"/>
        </w:rPr>
        <w:t xml:space="preserve"> год</w:t>
      </w:r>
      <w:r w:rsidR="00373FD7" w:rsidRPr="00174758">
        <w:rPr>
          <w:sz w:val="28"/>
          <w:szCs w:val="28"/>
        </w:rPr>
        <w:t>а</w:t>
      </w:r>
      <w:r w:rsidR="00710368" w:rsidRPr="00174758">
        <w:rPr>
          <w:sz w:val="28"/>
          <w:szCs w:val="28"/>
        </w:rPr>
        <w:t>.</w:t>
      </w:r>
      <w:r w:rsidR="005E2EAA" w:rsidRPr="00174758">
        <w:rPr>
          <w:color w:val="000000"/>
          <w:sz w:val="28"/>
          <w:szCs w:val="28"/>
        </w:rPr>
        <w:t xml:space="preserve"> В том числе</w:t>
      </w:r>
      <w:r w:rsidR="00B326C6" w:rsidRPr="00174758">
        <w:rPr>
          <w:color w:val="000000"/>
          <w:sz w:val="28"/>
          <w:szCs w:val="28"/>
        </w:rPr>
        <w:t>: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E1C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Образование     </w:t>
      </w:r>
      <w:r w:rsidR="009E1CD4">
        <w:rPr>
          <w:color w:val="000000"/>
          <w:sz w:val="28"/>
          <w:szCs w:val="28"/>
        </w:rPr>
        <w:t>300520,7</w:t>
      </w:r>
      <w:r>
        <w:rPr>
          <w:color w:val="000000"/>
          <w:sz w:val="28"/>
          <w:szCs w:val="28"/>
        </w:rPr>
        <w:t xml:space="preserve"> тыс. руб. (</w:t>
      </w:r>
      <w:r w:rsidR="009E1CD4">
        <w:rPr>
          <w:color w:val="000000"/>
          <w:sz w:val="28"/>
          <w:szCs w:val="28"/>
        </w:rPr>
        <w:t xml:space="preserve">111,9 </w:t>
      </w:r>
      <w:r>
        <w:rPr>
          <w:color w:val="000000"/>
          <w:sz w:val="28"/>
          <w:szCs w:val="28"/>
        </w:rPr>
        <w:t>% к уровню 20</w:t>
      </w:r>
      <w:r w:rsidR="00C76594">
        <w:rPr>
          <w:color w:val="000000"/>
          <w:sz w:val="28"/>
          <w:szCs w:val="28"/>
        </w:rPr>
        <w:t>2</w:t>
      </w:r>
      <w:r w:rsidR="003B486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г.)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Культура    </w:t>
      </w:r>
      <w:r w:rsidR="009E1CD4">
        <w:rPr>
          <w:color w:val="000000"/>
          <w:sz w:val="28"/>
          <w:szCs w:val="28"/>
        </w:rPr>
        <w:t>54385,3</w:t>
      </w:r>
      <w:r>
        <w:rPr>
          <w:color w:val="000000"/>
          <w:sz w:val="28"/>
          <w:szCs w:val="28"/>
        </w:rPr>
        <w:t xml:space="preserve">  тыс. руб.  (</w:t>
      </w:r>
      <w:r w:rsidR="009E1CD4">
        <w:rPr>
          <w:color w:val="000000"/>
          <w:sz w:val="28"/>
          <w:szCs w:val="28"/>
        </w:rPr>
        <w:t xml:space="preserve">95,9 </w:t>
      </w:r>
      <w:r>
        <w:rPr>
          <w:color w:val="000000"/>
          <w:sz w:val="28"/>
          <w:szCs w:val="28"/>
        </w:rPr>
        <w:t>% к уровню 20</w:t>
      </w:r>
      <w:r w:rsidR="00C76594">
        <w:rPr>
          <w:color w:val="000000"/>
          <w:sz w:val="28"/>
          <w:szCs w:val="28"/>
        </w:rPr>
        <w:t>2</w:t>
      </w:r>
      <w:r w:rsidR="003B4862">
        <w:rPr>
          <w:color w:val="000000"/>
          <w:sz w:val="28"/>
          <w:szCs w:val="28"/>
        </w:rPr>
        <w:t>3</w:t>
      </w:r>
      <w:r w:rsidR="00EB5F78">
        <w:rPr>
          <w:color w:val="000000"/>
          <w:sz w:val="28"/>
          <w:szCs w:val="28"/>
        </w:rPr>
        <w:t xml:space="preserve"> </w:t>
      </w:r>
      <w:r w:rsidR="004A3FD4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)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Социальная политика  </w:t>
      </w:r>
      <w:r w:rsidR="009E1CD4">
        <w:rPr>
          <w:color w:val="000000"/>
          <w:sz w:val="28"/>
          <w:szCs w:val="28"/>
        </w:rPr>
        <w:t>9916,4</w:t>
      </w:r>
      <w:r>
        <w:rPr>
          <w:color w:val="000000"/>
          <w:sz w:val="28"/>
          <w:szCs w:val="28"/>
        </w:rPr>
        <w:t xml:space="preserve"> тыс. руб. (</w:t>
      </w:r>
      <w:r w:rsidR="009E1CD4">
        <w:rPr>
          <w:color w:val="000000"/>
          <w:sz w:val="28"/>
          <w:szCs w:val="28"/>
        </w:rPr>
        <w:t xml:space="preserve">203,7 </w:t>
      </w:r>
      <w:r>
        <w:rPr>
          <w:color w:val="000000"/>
          <w:sz w:val="28"/>
          <w:szCs w:val="28"/>
        </w:rPr>
        <w:t>%</w:t>
      </w:r>
      <w:r w:rsidR="004A3FD4">
        <w:rPr>
          <w:color w:val="000000"/>
          <w:sz w:val="28"/>
          <w:szCs w:val="28"/>
        </w:rPr>
        <w:t xml:space="preserve"> к уровню 20</w:t>
      </w:r>
      <w:r w:rsidR="00C76594">
        <w:rPr>
          <w:color w:val="000000"/>
          <w:sz w:val="28"/>
          <w:szCs w:val="28"/>
        </w:rPr>
        <w:t>2</w:t>
      </w:r>
      <w:r w:rsidR="003B4862">
        <w:rPr>
          <w:color w:val="000000"/>
          <w:sz w:val="28"/>
          <w:szCs w:val="28"/>
        </w:rPr>
        <w:t>3</w:t>
      </w:r>
      <w:r w:rsidR="00EB5F78">
        <w:rPr>
          <w:color w:val="000000"/>
          <w:sz w:val="28"/>
          <w:szCs w:val="28"/>
        </w:rPr>
        <w:t xml:space="preserve"> </w:t>
      </w:r>
      <w:r w:rsidR="004A3FD4">
        <w:rPr>
          <w:color w:val="000000"/>
          <w:sz w:val="28"/>
          <w:szCs w:val="28"/>
        </w:rPr>
        <w:t>г.</w:t>
      </w:r>
      <w:proofErr w:type="gramStart"/>
      <w:r w:rsidR="000E2E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)</w:t>
      </w:r>
      <w:proofErr w:type="gramEnd"/>
      <w:r>
        <w:rPr>
          <w:color w:val="000000"/>
          <w:sz w:val="28"/>
          <w:szCs w:val="28"/>
        </w:rPr>
        <w:t xml:space="preserve">                            </w:t>
      </w:r>
    </w:p>
    <w:p w:rsidR="00710368" w:rsidRDefault="00710368" w:rsidP="00AA02E6">
      <w:pPr>
        <w:pStyle w:val="a3"/>
        <w:shd w:val="clear" w:color="auto" w:fill="FFFFFF" w:themeFill="background1"/>
        <w:spacing w:line="276" w:lineRule="auto"/>
        <w:jc w:val="both"/>
        <w:rPr>
          <w:szCs w:val="28"/>
        </w:rPr>
      </w:pPr>
    </w:p>
    <w:p w:rsidR="00710368" w:rsidRDefault="00710368" w:rsidP="00AA02E6">
      <w:pPr>
        <w:pStyle w:val="a3"/>
        <w:shd w:val="clear" w:color="auto" w:fill="FFFFFF" w:themeFill="background1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Уровень финансирования составил:</w:t>
      </w:r>
    </w:p>
    <w:tbl>
      <w:tblPr>
        <w:tblW w:w="47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1647"/>
        <w:gridCol w:w="1700"/>
        <w:gridCol w:w="1559"/>
      </w:tblGrid>
      <w:tr w:rsidR="00FE3FA7" w:rsidTr="00FE18C3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A7" w:rsidRPr="00AA0C30" w:rsidRDefault="00FE3FA7" w:rsidP="00AA02E6">
            <w:pPr>
              <w:pStyle w:val="a3"/>
              <w:shd w:val="clear" w:color="auto" w:fill="FFFFFF" w:themeFill="background1"/>
              <w:spacing w:line="276" w:lineRule="auto"/>
              <w:ind w:left="0" w:right="-985"/>
              <w:jc w:val="both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FE3FA7" w:rsidRPr="00AA0C30" w:rsidRDefault="00FE3FA7" w:rsidP="00AA02E6">
            <w:pPr>
              <w:pStyle w:val="a3"/>
              <w:shd w:val="clear" w:color="auto" w:fill="FFFFFF" w:themeFill="background1"/>
              <w:spacing w:line="276" w:lineRule="auto"/>
              <w:ind w:left="0" w:right="-985"/>
              <w:jc w:val="both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 xml:space="preserve"> Организации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A7" w:rsidRPr="00AA0C30" w:rsidRDefault="00FE3FA7" w:rsidP="00FE18C3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План 20</w:t>
            </w:r>
            <w:r w:rsidR="0027547B">
              <w:rPr>
                <w:b/>
                <w:bCs/>
                <w:sz w:val="20"/>
                <w:szCs w:val="20"/>
              </w:rPr>
              <w:t>2</w:t>
            </w:r>
            <w:r w:rsidR="00FE18C3">
              <w:rPr>
                <w:b/>
                <w:bCs/>
                <w:sz w:val="20"/>
                <w:szCs w:val="20"/>
              </w:rPr>
              <w:t>4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A7" w:rsidRPr="00AA0C30" w:rsidRDefault="00FE3FA7" w:rsidP="00FE18C3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</w:t>
            </w:r>
            <w:r w:rsidR="0027547B">
              <w:rPr>
                <w:b/>
                <w:bCs/>
                <w:sz w:val="20"/>
                <w:szCs w:val="20"/>
              </w:rPr>
              <w:t>2</w:t>
            </w:r>
            <w:r w:rsidR="00FE18C3">
              <w:rPr>
                <w:b/>
                <w:bCs/>
                <w:sz w:val="20"/>
                <w:szCs w:val="20"/>
              </w:rPr>
              <w:t>4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AA2B9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A7" w:rsidRPr="00AA0C30" w:rsidRDefault="00FE3FA7" w:rsidP="00FE18C3">
            <w:pPr>
              <w:pStyle w:val="a3"/>
              <w:shd w:val="clear" w:color="auto" w:fill="FFFFFF" w:themeFill="background1"/>
              <w:spacing w:line="276" w:lineRule="auto"/>
              <w:ind w:left="0" w:right="-249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</w:t>
            </w:r>
            <w:r w:rsidR="00C76594">
              <w:rPr>
                <w:b/>
                <w:bCs/>
                <w:sz w:val="20"/>
                <w:szCs w:val="20"/>
              </w:rPr>
              <w:t>2</w:t>
            </w:r>
            <w:r w:rsidR="00FE18C3">
              <w:rPr>
                <w:b/>
                <w:bCs/>
                <w:sz w:val="20"/>
                <w:szCs w:val="20"/>
              </w:rPr>
              <w:t>3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</w:t>
            </w:r>
          </w:p>
        </w:tc>
      </w:tr>
      <w:tr w:rsidR="0017781F" w:rsidTr="00B65176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Образование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9B4202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67,9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9B4202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71,2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9B4202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66,9</w:t>
            </w:r>
          </w:p>
        </w:tc>
      </w:tr>
      <w:tr w:rsidR="0017781F" w:rsidTr="00B65176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Культура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9B4202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9B4202" w:rsidP="005D7E48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5D7E48">
              <w:rPr>
                <w:sz w:val="22"/>
                <w:szCs w:val="22"/>
              </w:rPr>
              <w:t>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9B4202" w:rsidP="00E73EFE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17781F" w:rsidTr="00B65176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AC4AF9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AC4AF9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AC4AF9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17781F" w:rsidTr="00B65176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17781F" w:rsidTr="00B65176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ЖКХ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17781F" w:rsidTr="005D7E48">
        <w:trPr>
          <w:trHeight w:val="276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Национальная  экономика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17781F" w:rsidTr="00B65176">
        <w:trPr>
          <w:trHeight w:val="281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17781F" w:rsidTr="00B65176">
        <w:trPr>
          <w:trHeight w:val="413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7781F" w:rsidTr="00B65176"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1F" w:rsidRPr="009B4202" w:rsidRDefault="0017781F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9B420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AA02E6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1F" w:rsidRPr="009B4202" w:rsidRDefault="005D7E48" w:rsidP="0017781F">
            <w:pPr>
              <w:pStyle w:val="a3"/>
              <w:shd w:val="clear" w:color="auto" w:fill="FFFFFF" w:themeFill="background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710368" w:rsidRDefault="00710368" w:rsidP="00AA02E6">
      <w:pPr>
        <w:pStyle w:val="a3"/>
        <w:shd w:val="clear" w:color="auto" w:fill="FFFFFF" w:themeFill="background1"/>
        <w:spacing w:line="276" w:lineRule="auto"/>
        <w:ind w:left="0"/>
        <w:jc w:val="both"/>
        <w:rPr>
          <w:szCs w:val="28"/>
        </w:rPr>
      </w:pPr>
    </w:p>
    <w:p w:rsidR="00710368" w:rsidRDefault="005A6E4C" w:rsidP="00AA02E6">
      <w:pPr>
        <w:pStyle w:val="a3"/>
        <w:shd w:val="clear" w:color="auto" w:fill="FFFFFF" w:themeFill="background1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710368">
        <w:rPr>
          <w:szCs w:val="28"/>
        </w:rPr>
        <w:t xml:space="preserve">В ходе исполнения бюджета в первоочередном порядке осуществлялось выделение средств на погашение задолженности и обеспечение текущих выплат по заработной плате и начислениям работникам </w:t>
      </w:r>
      <w:r w:rsidR="00C03458">
        <w:rPr>
          <w:szCs w:val="28"/>
        </w:rPr>
        <w:t>муниципальных учреждений</w:t>
      </w:r>
      <w:r w:rsidR="00710368">
        <w:rPr>
          <w:szCs w:val="28"/>
        </w:rPr>
        <w:t xml:space="preserve"> и оплату потребленных тепло энергоресурсов.</w:t>
      </w:r>
    </w:p>
    <w:p w:rsidR="00710368" w:rsidRDefault="00710368" w:rsidP="00AA02E6">
      <w:pPr>
        <w:pStyle w:val="a3"/>
        <w:shd w:val="clear" w:color="auto" w:fill="FFFFFF" w:themeFill="background1"/>
        <w:spacing w:line="276" w:lineRule="auto"/>
        <w:jc w:val="both"/>
        <w:rPr>
          <w:sz w:val="16"/>
          <w:szCs w:val="16"/>
        </w:rPr>
      </w:pPr>
    </w:p>
    <w:p w:rsidR="005E2EAA" w:rsidRPr="00A06360" w:rsidRDefault="00945071" w:rsidP="00AA02E6">
      <w:pPr>
        <w:pStyle w:val="a3"/>
        <w:shd w:val="clear" w:color="auto" w:fill="FFFFFF" w:themeFill="background1"/>
        <w:spacing w:line="276" w:lineRule="auto"/>
        <w:ind w:left="0"/>
        <w:jc w:val="both"/>
        <w:rPr>
          <w:color w:val="FF0000"/>
          <w:szCs w:val="28"/>
        </w:rPr>
      </w:pPr>
      <w:r>
        <w:rPr>
          <w:szCs w:val="28"/>
        </w:rPr>
        <w:lastRenderedPageBreak/>
        <w:t xml:space="preserve">   </w:t>
      </w:r>
      <w:r w:rsidR="00710368" w:rsidRPr="00A06360">
        <w:rPr>
          <w:szCs w:val="28"/>
        </w:rPr>
        <w:t xml:space="preserve">На выплату заработной платы с начислениями по </w:t>
      </w:r>
      <w:r w:rsidRPr="00A06360">
        <w:rPr>
          <w:szCs w:val="28"/>
        </w:rPr>
        <w:t>муниципальным учреждениям</w:t>
      </w:r>
      <w:r w:rsidR="00710368" w:rsidRPr="00A06360">
        <w:rPr>
          <w:szCs w:val="28"/>
        </w:rPr>
        <w:t xml:space="preserve"> направлено </w:t>
      </w:r>
      <w:r w:rsidR="00406E57">
        <w:rPr>
          <w:szCs w:val="28"/>
        </w:rPr>
        <w:t>320 340,6</w:t>
      </w:r>
      <w:r w:rsidR="00C91A6F" w:rsidRPr="00A06360">
        <w:rPr>
          <w:szCs w:val="28"/>
        </w:rPr>
        <w:t xml:space="preserve"> </w:t>
      </w:r>
      <w:r w:rsidR="00710368" w:rsidRPr="00A06360">
        <w:rPr>
          <w:szCs w:val="28"/>
        </w:rPr>
        <w:t xml:space="preserve">тыс. рублей, </w:t>
      </w:r>
      <w:r w:rsidR="005E2EAA" w:rsidRPr="00A06360">
        <w:rPr>
          <w:color w:val="000000"/>
          <w:szCs w:val="28"/>
        </w:rPr>
        <w:t>что по сравнению с показателями 20</w:t>
      </w:r>
      <w:r w:rsidR="002D6A37" w:rsidRPr="00A06360">
        <w:rPr>
          <w:color w:val="000000"/>
          <w:szCs w:val="28"/>
        </w:rPr>
        <w:t>2</w:t>
      </w:r>
      <w:r w:rsidR="003B4862" w:rsidRPr="00A06360">
        <w:rPr>
          <w:color w:val="000000"/>
          <w:szCs w:val="28"/>
        </w:rPr>
        <w:t>3</w:t>
      </w:r>
      <w:r w:rsidR="00EB5F78" w:rsidRPr="00A06360">
        <w:rPr>
          <w:color w:val="000000"/>
          <w:szCs w:val="28"/>
        </w:rPr>
        <w:t xml:space="preserve"> </w:t>
      </w:r>
      <w:r w:rsidR="005E2EAA" w:rsidRPr="00A06360">
        <w:rPr>
          <w:color w:val="000000"/>
          <w:szCs w:val="28"/>
        </w:rPr>
        <w:t>г</w:t>
      </w:r>
      <w:r w:rsidR="009A247B" w:rsidRPr="00A06360">
        <w:rPr>
          <w:color w:val="000000"/>
          <w:szCs w:val="28"/>
        </w:rPr>
        <w:t>.</w:t>
      </w:r>
      <w:r w:rsidR="005E2EAA" w:rsidRPr="00A06360">
        <w:rPr>
          <w:color w:val="000000"/>
          <w:szCs w:val="28"/>
        </w:rPr>
        <w:t xml:space="preserve"> составило  </w:t>
      </w:r>
      <w:r w:rsidR="00406E57">
        <w:rPr>
          <w:color w:val="000000"/>
          <w:szCs w:val="28"/>
        </w:rPr>
        <w:t>112,</w:t>
      </w:r>
      <w:r w:rsidR="00A06360">
        <w:rPr>
          <w:color w:val="000000"/>
          <w:szCs w:val="28"/>
        </w:rPr>
        <w:t>5</w:t>
      </w:r>
      <w:r w:rsidR="00406E57">
        <w:rPr>
          <w:color w:val="000000"/>
          <w:szCs w:val="28"/>
        </w:rPr>
        <w:t xml:space="preserve"> </w:t>
      </w:r>
      <w:r w:rsidR="00536F4A" w:rsidRPr="00A06360">
        <w:rPr>
          <w:color w:val="000000"/>
          <w:szCs w:val="28"/>
        </w:rPr>
        <w:t>%.</w:t>
      </w:r>
    </w:p>
    <w:p w:rsidR="005E2EAA" w:rsidRPr="00A06360" w:rsidRDefault="005E2EAA" w:rsidP="00AA02E6">
      <w:pPr>
        <w:pStyle w:val="a3"/>
        <w:shd w:val="clear" w:color="auto" w:fill="FFFFFF" w:themeFill="background1"/>
        <w:spacing w:line="276" w:lineRule="auto"/>
        <w:ind w:left="0"/>
        <w:jc w:val="both"/>
        <w:rPr>
          <w:szCs w:val="28"/>
        </w:rPr>
      </w:pPr>
      <w:r w:rsidRPr="00A06360">
        <w:rPr>
          <w:szCs w:val="28"/>
        </w:rPr>
        <w:t xml:space="preserve">  в том числе:</w:t>
      </w:r>
    </w:p>
    <w:p w:rsidR="005E2EAA" w:rsidRPr="00A06360" w:rsidRDefault="00BD2B1D" w:rsidP="00AA02E6">
      <w:pPr>
        <w:pStyle w:val="a3"/>
        <w:shd w:val="clear" w:color="auto" w:fill="FFFFFF" w:themeFill="background1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       </w:t>
      </w:r>
      <w:r w:rsidR="005E2EAA" w:rsidRPr="00A06360">
        <w:rPr>
          <w:szCs w:val="28"/>
        </w:rPr>
        <w:t xml:space="preserve">-образование                                   </w:t>
      </w:r>
      <w:r w:rsidR="00406E57">
        <w:rPr>
          <w:szCs w:val="28"/>
        </w:rPr>
        <w:t>23 7009,5</w:t>
      </w:r>
      <w:r w:rsidR="00A06360">
        <w:rPr>
          <w:szCs w:val="28"/>
        </w:rPr>
        <w:t xml:space="preserve"> </w:t>
      </w:r>
      <w:r w:rsidR="005E2EAA" w:rsidRPr="00A06360">
        <w:rPr>
          <w:szCs w:val="28"/>
        </w:rPr>
        <w:t xml:space="preserve">тыс. руб. </w:t>
      </w:r>
    </w:p>
    <w:p w:rsidR="005E2EAA" w:rsidRPr="00A06360" w:rsidRDefault="00BD2B1D" w:rsidP="00AA02E6">
      <w:pPr>
        <w:pStyle w:val="a3"/>
        <w:shd w:val="clear" w:color="auto" w:fill="FFFFFF" w:themeFill="background1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       </w:t>
      </w:r>
      <w:r w:rsidR="005E2EAA" w:rsidRPr="00A06360">
        <w:rPr>
          <w:szCs w:val="28"/>
        </w:rPr>
        <w:t xml:space="preserve">-культура                                     </w:t>
      </w:r>
      <w:r w:rsidR="009A247B" w:rsidRPr="00A06360">
        <w:rPr>
          <w:szCs w:val="28"/>
        </w:rPr>
        <w:t xml:space="preserve">  </w:t>
      </w:r>
      <w:r w:rsidR="005E2EAA" w:rsidRPr="00A06360">
        <w:rPr>
          <w:szCs w:val="28"/>
        </w:rPr>
        <w:t xml:space="preserve">  </w:t>
      </w:r>
      <w:r w:rsidR="00406E57">
        <w:rPr>
          <w:szCs w:val="28"/>
        </w:rPr>
        <w:t>50 399,3</w:t>
      </w:r>
      <w:r w:rsidR="005E2EAA" w:rsidRPr="00A06360">
        <w:rPr>
          <w:szCs w:val="28"/>
        </w:rPr>
        <w:t xml:space="preserve"> тыс. руб. </w:t>
      </w:r>
    </w:p>
    <w:p w:rsidR="005E2EAA" w:rsidRPr="00A06360" w:rsidRDefault="00BD2B1D" w:rsidP="00AA02E6">
      <w:pPr>
        <w:pStyle w:val="a3"/>
        <w:shd w:val="clear" w:color="auto" w:fill="FFFFFF" w:themeFill="background1"/>
        <w:spacing w:line="276" w:lineRule="auto"/>
        <w:ind w:left="0"/>
        <w:jc w:val="both"/>
        <w:rPr>
          <w:color w:val="000000"/>
          <w:szCs w:val="28"/>
        </w:rPr>
      </w:pPr>
      <w:r>
        <w:rPr>
          <w:szCs w:val="28"/>
        </w:rPr>
        <w:t xml:space="preserve">       </w:t>
      </w:r>
      <w:r w:rsidR="005E2EAA" w:rsidRPr="00A06360">
        <w:rPr>
          <w:szCs w:val="28"/>
        </w:rPr>
        <w:t xml:space="preserve">-аппарат                                       </w:t>
      </w:r>
      <w:r w:rsidR="009A247B" w:rsidRPr="00A06360">
        <w:rPr>
          <w:szCs w:val="28"/>
        </w:rPr>
        <w:t xml:space="preserve">  </w:t>
      </w:r>
      <w:r w:rsidR="005E2EAA" w:rsidRPr="00A06360">
        <w:rPr>
          <w:szCs w:val="28"/>
        </w:rPr>
        <w:t xml:space="preserve">  </w:t>
      </w:r>
      <w:r w:rsidR="00406E57">
        <w:rPr>
          <w:szCs w:val="28"/>
        </w:rPr>
        <w:t>32 931,9</w:t>
      </w:r>
      <w:r w:rsidR="005E2EAA" w:rsidRPr="00A06360">
        <w:rPr>
          <w:color w:val="000000"/>
          <w:szCs w:val="28"/>
        </w:rPr>
        <w:t xml:space="preserve"> тыс. руб</w:t>
      </w:r>
      <w:r w:rsidR="008C752D" w:rsidRPr="00A06360">
        <w:rPr>
          <w:color w:val="000000"/>
          <w:szCs w:val="28"/>
        </w:rPr>
        <w:t>.</w:t>
      </w:r>
    </w:p>
    <w:p w:rsidR="00710368" w:rsidRPr="00A06360" w:rsidRDefault="00710368" w:rsidP="00AA02E6">
      <w:pPr>
        <w:pStyle w:val="a3"/>
        <w:shd w:val="clear" w:color="auto" w:fill="FFFFFF" w:themeFill="background1"/>
        <w:spacing w:line="276" w:lineRule="auto"/>
        <w:ind w:firstLine="540"/>
        <w:jc w:val="both"/>
        <w:rPr>
          <w:sz w:val="16"/>
          <w:szCs w:val="16"/>
        </w:rPr>
      </w:pPr>
    </w:p>
    <w:p w:rsidR="005E2EAA" w:rsidRPr="00A06360" w:rsidRDefault="00945071" w:rsidP="00AA02E6">
      <w:pPr>
        <w:pStyle w:val="a3"/>
        <w:shd w:val="clear" w:color="auto" w:fill="FFFFFF" w:themeFill="background1"/>
        <w:spacing w:line="276" w:lineRule="auto"/>
        <w:ind w:left="0" w:firstLine="567"/>
        <w:jc w:val="both"/>
        <w:rPr>
          <w:szCs w:val="28"/>
        </w:rPr>
      </w:pPr>
      <w:r w:rsidRPr="00A06360">
        <w:rPr>
          <w:szCs w:val="28"/>
        </w:rPr>
        <w:t xml:space="preserve">      </w:t>
      </w:r>
      <w:r w:rsidR="00710368" w:rsidRPr="00A06360">
        <w:rPr>
          <w:szCs w:val="28"/>
        </w:rPr>
        <w:t xml:space="preserve">Расходы на оплату коммунальных услуг по </w:t>
      </w:r>
      <w:r w:rsidRPr="00A06360">
        <w:rPr>
          <w:szCs w:val="28"/>
        </w:rPr>
        <w:t xml:space="preserve">муниципальным </w:t>
      </w:r>
      <w:r w:rsidR="00710368" w:rsidRPr="00A06360">
        <w:rPr>
          <w:szCs w:val="28"/>
        </w:rPr>
        <w:t>учреждениям составили</w:t>
      </w:r>
      <w:r w:rsidRPr="00A06360">
        <w:rPr>
          <w:szCs w:val="28"/>
        </w:rPr>
        <w:t xml:space="preserve"> </w:t>
      </w:r>
      <w:r w:rsidR="003460F7">
        <w:rPr>
          <w:szCs w:val="28"/>
        </w:rPr>
        <w:t>24 603,4</w:t>
      </w:r>
      <w:r w:rsidR="00334793" w:rsidRPr="00A06360">
        <w:rPr>
          <w:szCs w:val="28"/>
        </w:rPr>
        <w:t xml:space="preserve"> </w:t>
      </w:r>
      <w:r w:rsidR="00710368" w:rsidRPr="00A06360">
        <w:rPr>
          <w:szCs w:val="28"/>
        </w:rPr>
        <w:t>тыс. рублей</w:t>
      </w:r>
      <w:r w:rsidR="003460F7">
        <w:rPr>
          <w:szCs w:val="28"/>
        </w:rPr>
        <w:t>,</w:t>
      </w:r>
      <w:r w:rsidR="00710368" w:rsidRPr="00A06360">
        <w:rPr>
          <w:szCs w:val="28"/>
        </w:rPr>
        <w:t xml:space="preserve"> </w:t>
      </w:r>
      <w:r w:rsidR="005E2EAA" w:rsidRPr="00A06360">
        <w:rPr>
          <w:szCs w:val="28"/>
        </w:rPr>
        <w:t>что по сравнению с показателями 20</w:t>
      </w:r>
      <w:r w:rsidR="002D6A37" w:rsidRPr="00A06360">
        <w:rPr>
          <w:szCs w:val="28"/>
        </w:rPr>
        <w:t>2</w:t>
      </w:r>
      <w:r w:rsidR="003B4862" w:rsidRPr="00A06360">
        <w:rPr>
          <w:szCs w:val="28"/>
        </w:rPr>
        <w:t>3</w:t>
      </w:r>
      <w:r w:rsidR="003460F7">
        <w:rPr>
          <w:szCs w:val="28"/>
        </w:rPr>
        <w:t xml:space="preserve"> </w:t>
      </w:r>
      <w:r w:rsidR="005E2EAA" w:rsidRPr="00A06360">
        <w:rPr>
          <w:szCs w:val="28"/>
        </w:rPr>
        <w:t>г</w:t>
      </w:r>
      <w:r w:rsidR="003460F7">
        <w:rPr>
          <w:szCs w:val="28"/>
        </w:rPr>
        <w:t>ода</w:t>
      </w:r>
      <w:r w:rsidR="005E2EAA" w:rsidRPr="00A06360">
        <w:rPr>
          <w:szCs w:val="28"/>
        </w:rPr>
        <w:t xml:space="preserve"> составило  </w:t>
      </w:r>
      <w:r w:rsidR="003460F7">
        <w:rPr>
          <w:szCs w:val="28"/>
        </w:rPr>
        <w:t>47,0</w:t>
      </w:r>
      <w:r w:rsidR="00ED78C4" w:rsidRPr="00A06360">
        <w:rPr>
          <w:szCs w:val="28"/>
        </w:rPr>
        <w:t xml:space="preserve"> </w:t>
      </w:r>
      <w:r w:rsidR="005E2EAA" w:rsidRPr="00A06360">
        <w:rPr>
          <w:szCs w:val="28"/>
        </w:rPr>
        <w:t xml:space="preserve">%. </w:t>
      </w:r>
    </w:p>
    <w:p w:rsidR="005E2EAA" w:rsidRPr="00A06360" w:rsidRDefault="005E2EAA" w:rsidP="00AA02E6">
      <w:pPr>
        <w:pStyle w:val="a3"/>
        <w:shd w:val="clear" w:color="auto" w:fill="FFFFFF" w:themeFill="background1"/>
        <w:spacing w:line="276" w:lineRule="auto"/>
        <w:ind w:left="0" w:firstLine="567"/>
        <w:jc w:val="both"/>
        <w:rPr>
          <w:szCs w:val="28"/>
        </w:rPr>
      </w:pPr>
      <w:bookmarkStart w:id="0" w:name="_GoBack"/>
      <w:bookmarkEnd w:id="0"/>
    </w:p>
    <w:p w:rsidR="005E2EAA" w:rsidRPr="00A06360" w:rsidRDefault="005E2EAA" w:rsidP="00AA02E6">
      <w:pPr>
        <w:shd w:val="clear" w:color="auto" w:fill="FFFFFF" w:themeFill="background1"/>
        <w:jc w:val="both"/>
        <w:rPr>
          <w:sz w:val="28"/>
          <w:szCs w:val="28"/>
        </w:rPr>
      </w:pPr>
      <w:r w:rsidRPr="00A06360">
        <w:rPr>
          <w:sz w:val="28"/>
          <w:szCs w:val="28"/>
        </w:rPr>
        <w:t xml:space="preserve"> </w:t>
      </w:r>
    </w:p>
    <w:p w:rsidR="00710368" w:rsidRPr="00F14A5E" w:rsidRDefault="00710368" w:rsidP="00AA02E6">
      <w:pPr>
        <w:pStyle w:val="a3"/>
        <w:shd w:val="clear" w:color="auto" w:fill="FFFFFF" w:themeFill="background1"/>
        <w:spacing w:line="276" w:lineRule="auto"/>
        <w:jc w:val="both"/>
        <w:rPr>
          <w:szCs w:val="28"/>
        </w:rPr>
      </w:pPr>
      <w:r w:rsidRPr="00A06360">
        <w:rPr>
          <w:szCs w:val="28"/>
        </w:rPr>
        <w:t>.</w:t>
      </w:r>
    </w:p>
    <w:p w:rsidR="007848EC" w:rsidRPr="005E2EAA" w:rsidRDefault="005E2EAA" w:rsidP="00AA02E6">
      <w:pPr>
        <w:pStyle w:val="a3"/>
        <w:shd w:val="clear" w:color="auto" w:fill="FFFFFF" w:themeFill="background1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</w:p>
    <w:sectPr w:rsidR="007848EC" w:rsidRPr="005E2EAA" w:rsidSect="0055478C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54" w:rsidRDefault="00D54A54" w:rsidP="00A87268">
      <w:r>
        <w:separator/>
      </w:r>
    </w:p>
  </w:endnote>
  <w:endnote w:type="continuationSeparator" w:id="0">
    <w:p w:rsidR="00D54A54" w:rsidRDefault="00D54A54" w:rsidP="00A8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54" w:rsidRDefault="00D54A54" w:rsidP="00A87268">
      <w:r>
        <w:separator/>
      </w:r>
    </w:p>
  </w:footnote>
  <w:footnote w:type="continuationSeparator" w:id="0">
    <w:p w:rsidR="00D54A54" w:rsidRDefault="00D54A54" w:rsidP="00A87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268"/>
    <w:rsid w:val="00012F0E"/>
    <w:rsid w:val="000208B5"/>
    <w:rsid w:val="00020F31"/>
    <w:rsid w:val="00021110"/>
    <w:rsid w:val="00025CAC"/>
    <w:rsid w:val="000266E5"/>
    <w:rsid w:val="00026F1D"/>
    <w:rsid w:val="000272B1"/>
    <w:rsid w:val="00027572"/>
    <w:rsid w:val="00030479"/>
    <w:rsid w:val="00032651"/>
    <w:rsid w:val="00036AC1"/>
    <w:rsid w:val="000402BB"/>
    <w:rsid w:val="00044214"/>
    <w:rsid w:val="00044805"/>
    <w:rsid w:val="0005110D"/>
    <w:rsid w:val="0005223A"/>
    <w:rsid w:val="0005667C"/>
    <w:rsid w:val="000571E6"/>
    <w:rsid w:val="000579B7"/>
    <w:rsid w:val="0006643C"/>
    <w:rsid w:val="00067C7D"/>
    <w:rsid w:val="000711E3"/>
    <w:rsid w:val="00072417"/>
    <w:rsid w:val="0007242A"/>
    <w:rsid w:val="00072457"/>
    <w:rsid w:val="00073C4D"/>
    <w:rsid w:val="000747D1"/>
    <w:rsid w:val="000838B4"/>
    <w:rsid w:val="00084026"/>
    <w:rsid w:val="00084C38"/>
    <w:rsid w:val="000855B4"/>
    <w:rsid w:val="0008695D"/>
    <w:rsid w:val="00087356"/>
    <w:rsid w:val="00090AF4"/>
    <w:rsid w:val="000944B6"/>
    <w:rsid w:val="00096A55"/>
    <w:rsid w:val="00097219"/>
    <w:rsid w:val="00097471"/>
    <w:rsid w:val="000A2E87"/>
    <w:rsid w:val="000A5439"/>
    <w:rsid w:val="000B0208"/>
    <w:rsid w:val="000B146D"/>
    <w:rsid w:val="000C36CF"/>
    <w:rsid w:val="000C36E1"/>
    <w:rsid w:val="000C7ACC"/>
    <w:rsid w:val="000C7C20"/>
    <w:rsid w:val="000D0E4C"/>
    <w:rsid w:val="000D1428"/>
    <w:rsid w:val="000D1DDC"/>
    <w:rsid w:val="000D35F0"/>
    <w:rsid w:val="000D3C3B"/>
    <w:rsid w:val="000D4C99"/>
    <w:rsid w:val="000D5092"/>
    <w:rsid w:val="000D5F1A"/>
    <w:rsid w:val="000D74C2"/>
    <w:rsid w:val="000D77D6"/>
    <w:rsid w:val="000E0255"/>
    <w:rsid w:val="000E1078"/>
    <w:rsid w:val="000E2E91"/>
    <w:rsid w:val="000E7156"/>
    <w:rsid w:val="000E76DD"/>
    <w:rsid w:val="000F3FFE"/>
    <w:rsid w:val="000F413B"/>
    <w:rsid w:val="000F597F"/>
    <w:rsid w:val="001021C7"/>
    <w:rsid w:val="0011060A"/>
    <w:rsid w:val="001122F7"/>
    <w:rsid w:val="001124F5"/>
    <w:rsid w:val="00113189"/>
    <w:rsid w:val="001132C6"/>
    <w:rsid w:val="001150BD"/>
    <w:rsid w:val="00120E92"/>
    <w:rsid w:val="001314BB"/>
    <w:rsid w:val="0013269D"/>
    <w:rsid w:val="00132949"/>
    <w:rsid w:val="0013300B"/>
    <w:rsid w:val="00134720"/>
    <w:rsid w:val="00134758"/>
    <w:rsid w:val="00134BB7"/>
    <w:rsid w:val="00135681"/>
    <w:rsid w:val="00135A63"/>
    <w:rsid w:val="0013763C"/>
    <w:rsid w:val="00141425"/>
    <w:rsid w:val="00142D32"/>
    <w:rsid w:val="001431DA"/>
    <w:rsid w:val="0014472B"/>
    <w:rsid w:val="00144DBD"/>
    <w:rsid w:val="00153658"/>
    <w:rsid w:val="0015460E"/>
    <w:rsid w:val="001604B9"/>
    <w:rsid w:val="00160914"/>
    <w:rsid w:val="00162A58"/>
    <w:rsid w:val="00162DE2"/>
    <w:rsid w:val="001640D2"/>
    <w:rsid w:val="00164669"/>
    <w:rsid w:val="00165F13"/>
    <w:rsid w:val="00165F21"/>
    <w:rsid w:val="0016624D"/>
    <w:rsid w:val="00166956"/>
    <w:rsid w:val="001675FD"/>
    <w:rsid w:val="00172811"/>
    <w:rsid w:val="00173054"/>
    <w:rsid w:val="00173A37"/>
    <w:rsid w:val="00174758"/>
    <w:rsid w:val="0017545C"/>
    <w:rsid w:val="0017781F"/>
    <w:rsid w:val="00180B28"/>
    <w:rsid w:val="00181D8E"/>
    <w:rsid w:val="0018274A"/>
    <w:rsid w:val="00183E7D"/>
    <w:rsid w:val="00185B36"/>
    <w:rsid w:val="00187E2D"/>
    <w:rsid w:val="001904C6"/>
    <w:rsid w:val="00191395"/>
    <w:rsid w:val="00191DEE"/>
    <w:rsid w:val="001A2AD2"/>
    <w:rsid w:val="001A4C79"/>
    <w:rsid w:val="001A7AC7"/>
    <w:rsid w:val="001B0994"/>
    <w:rsid w:val="001B10F3"/>
    <w:rsid w:val="001B2A35"/>
    <w:rsid w:val="001B38B5"/>
    <w:rsid w:val="001B3DCC"/>
    <w:rsid w:val="001C5070"/>
    <w:rsid w:val="001D30AB"/>
    <w:rsid w:val="001D55A6"/>
    <w:rsid w:val="001E2641"/>
    <w:rsid w:val="001E33E0"/>
    <w:rsid w:val="001E5036"/>
    <w:rsid w:val="001E50DA"/>
    <w:rsid w:val="001F0B6C"/>
    <w:rsid w:val="001F38D6"/>
    <w:rsid w:val="00201552"/>
    <w:rsid w:val="002020C9"/>
    <w:rsid w:val="00202245"/>
    <w:rsid w:val="00202879"/>
    <w:rsid w:val="00203C41"/>
    <w:rsid w:val="00204C22"/>
    <w:rsid w:val="002067A7"/>
    <w:rsid w:val="002070AF"/>
    <w:rsid w:val="002079D2"/>
    <w:rsid w:val="0021384B"/>
    <w:rsid w:val="00215020"/>
    <w:rsid w:val="0022027D"/>
    <w:rsid w:val="002263B3"/>
    <w:rsid w:val="00230712"/>
    <w:rsid w:val="002344F5"/>
    <w:rsid w:val="00234F88"/>
    <w:rsid w:val="00235199"/>
    <w:rsid w:val="00237772"/>
    <w:rsid w:val="00243A72"/>
    <w:rsid w:val="002454F9"/>
    <w:rsid w:val="00246908"/>
    <w:rsid w:val="00250C18"/>
    <w:rsid w:val="002532B0"/>
    <w:rsid w:val="002556BC"/>
    <w:rsid w:val="00261586"/>
    <w:rsid w:val="00262931"/>
    <w:rsid w:val="00264C6E"/>
    <w:rsid w:val="002657F5"/>
    <w:rsid w:val="00271948"/>
    <w:rsid w:val="00272C58"/>
    <w:rsid w:val="0027547B"/>
    <w:rsid w:val="00276330"/>
    <w:rsid w:val="00277658"/>
    <w:rsid w:val="00283859"/>
    <w:rsid w:val="00283BB2"/>
    <w:rsid w:val="002862DA"/>
    <w:rsid w:val="00290C40"/>
    <w:rsid w:val="00293D88"/>
    <w:rsid w:val="00294D8E"/>
    <w:rsid w:val="00297198"/>
    <w:rsid w:val="002A0DCC"/>
    <w:rsid w:val="002A28F8"/>
    <w:rsid w:val="002A4263"/>
    <w:rsid w:val="002A4818"/>
    <w:rsid w:val="002A7855"/>
    <w:rsid w:val="002B081C"/>
    <w:rsid w:val="002B1028"/>
    <w:rsid w:val="002B33F2"/>
    <w:rsid w:val="002B5B02"/>
    <w:rsid w:val="002C06A6"/>
    <w:rsid w:val="002C14CD"/>
    <w:rsid w:val="002C24E7"/>
    <w:rsid w:val="002C2DAD"/>
    <w:rsid w:val="002C404B"/>
    <w:rsid w:val="002C4669"/>
    <w:rsid w:val="002C4AF0"/>
    <w:rsid w:val="002C5A0D"/>
    <w:rsid w:val="002D1A3B"/>
    <w:rsid w:val="002D1FFD"/>
    <w:rsid w:val="002D2FBE"/>
    <w:rsid w:val="002D6A37"/>
    <w:rsid w:val="002E3046"/>
    <w:rsid w:val="002E33D3"/>
    <w:rsid w:val="002E34F5"/>
    <w:rsid w:val="002E3CE4"/>
    <w:rsid w:val="002E4434"/>
    <w:rsid w:val="002E4C53"/>
    <w:rsid w:val="002E5741"/>
    <w:rsid w:val="002E7BC5"/>
    <w:rsid w:val="002E7D88"/>
    <w:rsid w:val="002F6D13"/>
    <w:rsid w:val="002F738A"/>
    <w:rsid w:val="003021B8"/>
    <w:rsid w:val="00302882"/>
    <w:rsid w:val="00302A31"/>
    <w:rsid w:val="00302ED4"/>
    <w:rsid w:val="00305654"/>
    <w:rsid w:val="00312E8C"/>
    <w:rsid w:val="0031541D"/>
    <w:rsid w:val="003171D4"/>
    <w:rsid w:val="003175CC"/>
    <w:rsid w:val="0032189B"/>
    <w:rsid w:val="003228CA"/>
    <w:rsid w:val="00322DCA"/>
    <w:rsid w:val="00323316"/>
    <w:rsid w:val="00324488"/>
    <w:rsid w:val="003250A2"/>
    <w:rsid w:val="0032546E"/>
    <w:rsid w:val="003259E1"/>
    <w:rsid w:val="00327462"/>
    <w:rsid w:val="00327702"/>
    <w:rsid w:val="00331A9F"/>
    <w:rsid w:val="003337E4"/>
    <w:rsid w:val="0033435A"/>
    <w:rsid w:val="00334793"/>
    <w:rsid w:val="0033489B"/>
    <w:rsid w:val="00335D3B"/>
    <w:rsid w:val="00337B66"/>
    <w:rsid w:val="003415C1"/>
    <w:rsid w:val="00342F1B"/>
    <w:rsid w:val="00343FE3"/>
    <w:rsid w:val="003456DA"/>
    <w:rsid w:val="003460F7"/>
    <w:rsid w:val="00347B06"/>
    <w:rsid w:val="00353053"/>
    <w:rsid w:val="00353F19"/>
    <w:rsid w:val="0035459C"/>
    <w:rsid w:val="00355D1E"/>
    <w:rsid w:val="00357583"/>
    <w:rsid w:val="00357898"/>
    <w:rsid w:val="003629EE"/>
    <w:rsid w:val="00362D10"/>
    <w:rsid w:val="003659FB"/>
    <w:rsid w:val="00367915"/>
    <w:rsid w:val="0037118C"/>
    <w:rsid w:val="00372B8E"/>
    <w:rsid w:val="003733A3"/>
    <w:rsid w:val="00373FD7"/>
    <w:rsid w:val="00377484"/>
    <w:rsid w:val="003828C1"/>
    <w:rsid w:val="00383534"/>
    <w:rsid w:val="00383C6B"/>
    <w:rsid w:val="00386861"/>
    <w:rsid w:val="00386EB9"/>
    <w:rsid w:val="00386F65"/>
    <w:rsid w:val="003876C6"/>
    <w:rsid w:val="00387E29"/>
    <w:rsid w:val="00390FD6"/>
    <w:rsid w:val="00391585"/>
    <w:rsid w:val="00391BB1"/>
    <w:rsid w:val="00392614"/>
    <w:rsid w:val="003A21C7"/>
    <w:rsid w:val="003A254A"/>
    <w:rsid w:val="003A2DE9"/>
    <w:rsid w:val="003A75CC"/>
    <w:rsid w:val="003B205A"/>
    <w:rsid w:val="003B4862"/>
    <w:rsid w:val="003B4936"/>
    <w:rsid w:val="003B6F51"/>
    <w:rsid w:val="003B7680"/>
    <w:rsid w:val="003B77D7"/>
    <w:rsid w:val="003C393E"/>
    <w:rsid w:val="003C60CB"/>
    <w:rsid w:val="003C7B43"/>
    <w:rsid w:val="003C7D7B"/>
    <w:rsid w:val="003D0AEE"/>
    <w:rsid w:val="003D1DE4"/>
    <w:rsid w:val="003D3209"/>
    <w:rsid w:val="003D356E"/>
    <w:rsid w:val="003D367D"/>
    <w:rsid w:val="003E0C4F"/>
    <w:rsid w:val="003E3EFF"/>
    <w:rsid w:val="003E4CFF"/>
    <w:rsid w:val="003E7809"/>
    <w:rsid w:val="003E7B69"/>
    <w:rsid w:val="003F2119"/>
    <w:rsid w:val="003F25B9"/>
    <w:rsid w:val="003F3092"/>
    <w:rsid w:val="003F3989"/>
    <w:rsid w:val="00400319"/>
    <w:rsid w:val="004012CF"/>
    <w:rsid w:val="00404D83"/>
    <w:rsid w:val="00406B35"/>
    <w:rsid w:val="00406E57"/>
    <w:rsid w:val="00410AAD"/>
    <w:rsid w:val="004145E7"/>
    <w:rsid w:val="00415B22"/>
    <w:rsid w:val="004172D8"/>
    <w:rsid w:val="00417F45"/>
    <w:rsid w:val="004219F2"/>
    <w:rsid w:val="004229B5"/>
    <w:rsid w:val="00424976"/>
    <w:rsid w:val="00426CF3"/>
    <w:rsid w:val="0042745C"/>
    <w:rsid w:val="00427C66"/>
    <w:rsid w:val="004364A8"/>
    <w:rsid w:val="00437B1D"/>
    <w:rsid w:val="00442742"/>
    <w:rsid w:val="00442783"/>
    <w:rsid w:val="00443DF9"/>
    <w:rsid w:val="00445F90"/>
    <w:rsid w:val="00447C34"/>
    <w:rsid w:val="004509A9"/>
    <w:rsid w:val="00452D3C"/>
    <w:rsid w:val="00453326"/>
    <w:rsid w:val="004559C3"/>
    <w:rsid w:val="004574C0"/>
    <w:rsid w:val="00461C87"/>
    <w:rsid w:val="00462385"/>
    <w:rsid w:val="00465F3A"/>
    <w:rsid w:val="00467056"/>
    <w:rsid w:val="004704D8"/>
    <w:rsid w:val="00472C74"/>
    <w:rsid w:val="00472FB6"/>
    <w:rsid w:val="00475F36"/>
    <w:rsid w:val="00476208"/>
    <w:rsid w:val="004774CA"/>
    <w:rsid w:val="00481ABB"/>
    <w:rsid w:val="00481CE5"/>
    <w:rsid w:val="0048230A"/>
    <w:rsid w:val="004866CF"/>
    <w:rsid w:val="004900BB"/>
    <w:rsid w:val="00491887"/>
    <w:rsid w:val="004A1F50"/>
    <w:rsid w:val="004A2143"/>
    <w:rsid w:val="004A31C5"/>
    <w:rsid w:val="004A3FD4"/>
    <w:rsid w:val="004A4E04"/>
    <w:rsid w:val="004B3D4A"/>
    <w:rsid w:val="004B5219"/>
    <w:rsid w:val="004C5E06"/>
    <w:rsid w:val="004C6B6F"/>
    <w:rsid w:val="004C76E5"/>
    <w:rsid w:val="004D131D"/>
    <w:rsid w:val="004D34D6"/>
    <w:rsid w:val="004D699C"/>
    <w:rsid w:val="004D768F"/>
    <w:rsid w:val="004D7BCE"/>
    <w:rsid w:val="004F04CF"/>
    <w:rsid w:val="004F2264"/>
    <w:rsid w:val="004F4A62"/>
    <w:rsid w:val="00503C75"/>
    <w:rsid w:val="005118F4"/>
    <w:rsid w:val="005125D5"/>
    <w:rsid w:val="0051506D"/>
    <w:rsid w:val="00522DA3"/>
    <w:rsid w:val="00524812"/>
    <w:rsid w:val="00525731"/>
    <w:rsid w:val="0053103F"/>
    <w:rsid w:val="0053225F"/>
    <w:rsid w:val="0053287D"/>
    <w:rsid w:val="00536F4A"/>
    <w:rsid w:val="00542F11"/>
    <w:rsid w:val="00543213"/>
    <w:rsid w:val="005510A7"/>
    <w:rsid w:val="005546C1"/>
    <w:rsid w:val="0055478C"/>
    <w:rsid w:val="005576BE"/>
    <w:rsid w:val="00560CE9"/>
    <w:rsid w:val="00561B69"/>
    <w:rsid w:val="00563F97"/>
    <w:rsid w:val="005644F8"/>
    <w:rsid w:val="00571B57"/>
    <w:rsid w:val="005734C6"/>
    <w:rsid w:val="00574445"/>
    <w:rsid w:val="0057535F"/>
    <w:rsid w:val="00575B2C"/>
    <w:rsid w:val="00577589"/>
    <w:rsid w:val="00580C32"/>
    <w:rsid w:val="0058316C"/>
    <w:rsid w:val="00583841"/>
    <w:rsid w:val="005856DA"/>
    <w:rsid w:val="0059014E"/>
    <w:rsid w:val="0059127E"/>
    <w:rsid w:val="00594270"/>
    <w:rsid w:val="00594303"/>
    <w:rsid w:val="005A1932"/>
    <w:rsid w:val="005A58AE"/>
    <w:rsid w:val="005A6E4C"/>
    <w:rsid w:val="005A7E1B"/>
    <w:rsid w:val="005B06CF"/>
    <w:rsid w:val="005B7D08"/>
    <w:rsid w:val="005C056B"/>
    <w:rsid w:val="005C18F9"/>
    <w:rsid w:val="005C2D5D"/>
    <w:rsid w:val="005C36C0"/>
    <w:rsid w:val="005C569C"/>
    <w:rsid w:val="005D14CB"/>
    <w:rsid w:val="005D1E33"/>
    <w:rsid w:val="005D27E5"/>
    <w:rsid w:val="005D3198"/>
    <w:rsid w:val="005D42BA"/>
    <w:rsid w:val="005D442B"/>
    <w:rsid w:val="005D7E48"/>
    <w:rsid w:val="005E00A0"/>
    <w:rsid w:val="005E05C0"/>
    <w:rsid w:val="005E1104"/>
    <w:rsid w:val="005E2EAA"/>
    <w:rsid w:val="005E30E6"/>
    <w:rsid w:val="005E4584"/>
    <w:rsid w:val="005E70D3"/>
    <w:rsid w:val="005E7B94"/>
    <w:rsid w:val="005E7BB5"/>
    <w:rsid w:val="005E7E21"/>
    <w:rsid w:val="005F4718"/>
    <w:rsid w:val="005F4C99"/>
    <w:rsid w:val="005F6798"/>
    <w:rsid w:val="00600D77"/>
    <w:rsid w:val="006031CD"/>
    <w:rsid w:val="0060472A"/>
    <w:rsid w:val="00606DDB"/>
    <w:rsid w:val="00610575"/>
    <w:rsid w:val="00613F47"/>
    <w:rsid w:val="0061514B"/>
    <w:rsid w:val="00623247"/>
    <w:rsid w:val="00623A74"/>
    <w:rsid w:val="00624F5D"/>
    <w:rsid w:val="00626E74"/>
    <w:rsid w:val="00632A74"/>
    <w:rsid w:val="00633350"/>
    <w:rsid w:val="00633BA1"/>
    <w:rsid w:val="00635A2B"/>
    <w:rsid w:val="00641A6F"/>
    <w:rsid w:val="0064335F"/>
    <w:rsid w:val="006449D2"/>
    <w:rsid w:val="00645B9E"/>
    <w:rsid w:val="006471FA"/>
    <w:rsid w:val="0064744B"/>
    <w:rsid w:val="006519F1"/>
    <w:rsid w:val="00652F09"/>
    <w:rsid w:val="0065378E"/>
    <w:rsid w:val="006610B0"/>
    <w:rsid w:val="006626AC"/>
    <w:rsid w:val="006629FF"/>
    <w:rsid w:val="006631B0"/>
    <w:rsid w:val="00665CB5"/>
    <w:rsid w:val="00666FB3"/>
    <w:rsid w:val="006711C0"/>
    <w:rsid w:val="006732B2"/>
    <w:rsid w:val="0067488B"/>
    <w:rsid w:val="00675207"/>
    <w:rsid w:val="00675232"/>
    <w:rsid w:val="006760AF"/>
    <w:rsid w:val="00677AE2"/>
    <w:rsid w:val="006820C5"/>
    <w:rsid w:val="006850FF"/>
    <w:rsid w:val="006875BD"/>
    <w:rsid w:val="006877FC"/>
    <w:rsid w:val="00690BCB"/>
    <w:rsid w:val="00690FEC"/>
    <w:rsid w:val="00691AD7"/>
    <w:rsid w:val="0069697C"/>
    <w:rsid w:val="006A1B26"/>
    <w:rsid w:val="006A3A33"/>
    <w:rsid w:val="006B1673"/>
    <w:rsid w:val="006B2327"/>
    <w:rsid w:val="006C22C7"/>
    <w:rsid w:val="006C47E8"/>
    <w:rsid w:val="006C72B8"/>
    <w:rsid w:val="006D191A"/>
    <w:rsid w:val="006D2A21"/>
    <w:rsid w:val="006D529E"/>
    <w:rsid w:val="006D5CE4"/>
    <w:rsid w:val="006D5E57"/>
    <w:rsid w:val="006D65A4"/>
    <w:rsid w:val="006D7845"/>
    <w:rsid w:val="006E0E0D"/>
    <w:rsid w:val="006E4B7A"/>
    <w:rsid w:val="006E529D"/>
    <w:rsid w:val="006E54CF"/>
    <w:rsid w:val="006E60FC"/>
    <w:rsid w:val="006E751B"/>
    <w:rsid w:val="006F068F"/>
    <w:rsid w:val="006F0AA7"/>
    <w:rsid w:val="006F14E1"/>
    <w:rsid w:val="006F17F5"/>
    <w:rsid w:val="006F4678"/>
    <w:rsid w:val="006F5D71"/>
    <w:rsid w:val="006F68EE"/>
    <w:rsid w:val="00702BCB"/>
    <w:rsid w:val="007051F8"/>
    <w:rsid w:val="00706672"/>
    <w:rsid w:val="00710368"/>
    <w:rsid w:val="007105F0"/>
    <w:rsid w:val="007115D0"/>
    <w:rsid w:val="007163B6"/>
    <w:rsid w:val="007169A6"/>
    <w:rsid w:val="00724267"/>
    <w:rsid w:val="00730156"/>
    <w:rsid w:val="00730ADD"/>
    <w:rsid w:val="00731BD9"/>
    <w:rsid w:val="00734C09"/>
    <w:rsid w:val="00734EA3"/>
    <w:rsid w:val="00743B8E"/>
    <w:rsid w:val="007441B9"/>
    <w:rsid w:val="00745E05"/>
    <w:rsid w:val="007460FE"/>
    <w:rsid w:val="0074754E"/>
    <w:rsid w:val="007552AF"/>
    <w:rsid w:val="0075612B"/>
    <w:rsid w:val="0075678E"/>
    <w:rsid w:val="0076083B"/>
    <w:rsid w:val="00764CD7"/>
    <w:rsid w:val="007700B0"/>
    <w:rsid w:val="00772C1F"/>
    <w:rsid w:val="0077447D"/>
    <w:rsid w:val="00775C12"/>
    <w:rsid w:val="00784468"/>
    <w:rsid w:val="007848EC"/>
    <w:rsid w:val="00786ACA"/>
    <w:rsid w:val="00787C5E"/>
    <w:rsid w:val="00790474"/>
    <w:rsid w:val="0079088C"/>
    <w:rsid w:val="0079108A"/>
    <w:rsid w:val="00791B16"/>
    <w:rsid w:val="00794B8A"/>
    <w:rsid w:val="007967B1"/>
    <w:rsid w:val="00796E8F"/>
    <w:rsid w:val="007A181B"/>
    <w:rsid w:val="007A1CB7"/>
    <w:rsid w:val="007A254D"/>
    <w:rsid w:val="007A6DED"/>
    <w:rsid w:val="007A76F4"/>
    <w:rsid w:val="007B0CAC"/>
    <w:rsid w:val="007B1278"/>
    <w:rsid w:val="007B16AE"/>
    <w:rsid w:val="007B262C"/>
    <w:rsid w:val="007B2F91"/>
    <w:rsid w:val="007B6211"/>
    <w:rsid w:val="007B791A"/>
    <w:rsid w:val="007B7EA2"/>
    <w:rsid w:val="007C1FF8"/>
    <w:rsid w:val="007C4531"/>
    <w:rsid w:val="007C4969"/>
    <w:rsid w:val="007C4F2E"/>
    <w:rsid w:val="007D02E7"/>
    <w:rsid w:val="007D335B"/>
    <w:rsid w:val="007D4E68"/>
    <w:rsid w:val="007E54E6"/>
    <w:rsid w:val="007F2A30"/>
    <w:rsid w:val="007F332A"/>
    <w:rsid w:val="007F750F"/>
    <w:rsid w:val="008013E2"/>
    <w:rsid w:val="00801BC1"/>
    <w:rsid w:val="00805A5E"/>
    <w:rsid w:val="00805D5F"/>
    <w:rsid w:val="00813FD7"/>
    <w:rsid w:val="00815649"/>
    <w:rsid w:val="008173F3"/>
    <w:rsid w:val="008203A1"/>
    <w:rsid w:val="00822F5B"/>
    <w:rsid w:val="008245E1"/>
    <w:rsid w:val="00825070"/>
    <w:rsid w:val="008258A2"/>
    <w:rsid w:val="00831D38"/>
    <w:rsid w:val="00833BAA"/>
    <w:rsid w:val="00833CB1"/>
    <w:rsid w:val="008356D5"/>
    <w:rsid w:val="00837E77"/>
    <w:rsid w:val="008410E3"/>
    <w:rsid w:val="00843A4A"/>
    <w:rsid w:val="008443B7"/>
    <w:rsid w:val="00846F3C"/>
    <w:rsid w:val="00847F8F"/>
    <w:rsid w:val="008519F1"/>
    <w:rsid w:val="008565F5"/>
    <w:rsid w:val="00857CD2"/>
    <w:rsid w:val="00861398"/>
    <w:rsid w:val="0086301A"/>
    <w:rsid w:val="00864CB9"/>
    <w:rsid w:val="008651C6"/>
    <w:rsid w:val="00866DC7"/>
    <w:rsid w:val="00867BB3"/>
    <w:rsid w:val="00872DFB"/>
    <w:rsid w:val="008735EA"/>
    <w:rsid w:val="00875D5A"/>
    <w:rsid w:val="00876B73"/>
    <w:rsid w:val="008817C9"/>
    <w:rsid w:val="00881837"/>
    <w:rsid w:val="00882B5F"/>
    <w:rsid w:val="0088377B"/>
    <w:rsid w:val="00890394"/>
    <w:rsid w:val="00891330"/>
    <w:rsid w:val="0089190A"/>
    <w:rsid w:val="008A2383"/>
    <w:rsid w:val="008A4DD1"/>
    <w:rsid w:val="008A5B7F"/>
    <w:rsid w:val="008A6D23"/>
    <w:rsid w:val="008B11EA"/>
    <w:rsid w:val="008B2301"/>
    <w:rsid w:val="008B3C8C"/>
    <w:rsid w:val="008B3EFA"/>
    <w:rsid w:val="008B43F9"/>
    <w:rsid w:val="008B7850"/>
    <w:rsid w:val="008B7A0A"/>
    <w:rsid w:val="008C0030"/>
    <w:rsid w:val="008C06C8"/>
    <w:rsid w:val="008C1ABE"/>
    <w:rsid w:val="008C1FC2"/>
    <w:rsid w:val="008C752D"/>
    <w:rsid w:val="008D01C4"/>
    <w:rsid w:val="008D01D0"/>
    <w:rsid w:val="008D1A9C"/>
    <w:rsid w:val="008D38A9"/>
    <w:rsid w:val="008D48AD"/>
    <w:rsid w:val="008D592A"/>
    <w:rsid w:val="008D7DB3"/>
    <w:rsid w:val="008E00E6"/>
    <w:rsid w:val="008E166C"/>
    <w:rsid w:val="008E6F88"/>
    <w:rsid w:val="008F1BA5"/>
    <w:rsid w:val="008F53CF"/>
    <w:rsid w:val="008F60DF"/>
    <w:rsid w:val="008F61A4"/>
    <w:rsid w:val="00910825"/>
    <w:rsid w:val="00913736"/>
    <w:rsid w:val="009148CD"/>
    <w:rsid w:val="009206C8"/>
    <w:rsid w:val="00926420"/>
    <w:rsid w:val="009273FD"/>
    <w:rsid w:val="00930FF9"/>
    <w:rsid w:val="00931C24"/>
    <w:rsid w:val="009322DB"/>
    <w:rsid w:val="00934491"/>
    <w:rsid w:val="00940ECF"/>
    <w:rsid w:val="00941E21"/>
    <w:rsid w:val="0094264E"/>
    <w:rsid w:val="009441D2"/>
    <w:rsid w:val="00945071"/>
    <w:rsid w:val="00945461"/>
    <w:rsid w:val="00946B9A"/>
    <w:rsid w:val="00951410"/>
    <w:rsid w:val="00951A25"/>
    <w:rsid w:val="00952F62"/>
    <w:rsid w:val="00960BF3"/>
    <w:rsid w:val="0096644E"/>
    <w:rsid w:val="00967894"/>
    <w:rsid w:val="00975942"/>
    <w:rsid w:val="00976C92"/>
    <w:rsid w:val="00977B45"/>
    <w:rsid w:val="00983007"/>
    <w:rsid w:val="00984C46"/>
    <w:rsid w:val="00985720"/>
    <w:rsid w:val="0098683B"/>
    <w:rsid w:val="00992EE2"/>
    <w:rsid w:val="009945FF"/>
    <w:rsid w:val="00997F56"/>
    <w:rsid w:val="009A0A1E"/>
    <w:rsid w:val="009A247B"/>
    <w:rsid w:val="009A415D"/>
    <w:rsid w:val="009A5131"/>
    <w:rsid w:val="009A599D"/>
    <w:rsid w:val="009A5F25"/>
    <w:rsid w:val="009A7F63"/>
    <w:rsid w:val="009B4202"/>
    <w:rsid w:val="009B62C7"/>
    <w:rsid w:val="009B63AA"/>
    <w:rsid w:val="009C298D"/>
    <w:rsid w:val="009C53D3"/>
    <w:rsid w:val="009C6972"/>
    <w:rsid w:val="009C7085"/>
    <w:rsid w:val="009D0F13"/>
    <w:rsid w:val="009D19EC"/>
    <w:rsid w:val="009D36B1"/>
    <w:rsid w:val="009D5B2E"/>
    <w:rsid w:val="009D7029"/>
    <w:rsid w:val="009D7990"/>
    <w:rsid w:val="009D7D50"/>
    <w:rsid w:val="009E0A44"/>
    <w:rsid w:val="009E1CD4"/>
    <w:rsid w:val="009E3CDE"/>
    <w:rsid w:val="009F0F1C"/>
    <w:rsid w:val="009F247A"/>
    <w:rsid w:val="009F2A41"/>
    <w:rsid w:val="009F387D"/>
    <w:rsid w:val="009F6339"/>
    <w:rsid w:val="009F67AC"/>
    <w:rsid w:val="00A0128E"/>
    <w:rsid w:val="00A0203F"/>
    <w:rsid w:val="00A035DC"/>
    <w:rsid w:val="00A03C02"/>
    <w:rsid w:val="00A05238"/>
    <w:rsid w:val="00A06360"/>
    <w:rsid w:val="00A118C2"/>
    <w:rsid w:val="00A13336"/>
    <w:rsid w:val="00A16EB1"/>
    <w:rsid w:val="00A25DDE"/>
    <w:rsid w:val="00A2779E"/>
    <w:rsid w:val="00A27FE5"/>
    <w:rsid w:val="00A30E11"/>
    <w:rsid w:val="00A33D7A"/>
    <w:rsid w:val="00A359B9"/>
    <w:rsid w:val="00A365F1"/>
    <w:rsid w:val="00A40028"/>
    <w:rsid w:val="00A43AED"/>
    <w:rsid w:val="00A455EE"/>
    <w:rsid w:val="00A464AF"/>
    <w:rsid w:val="00A54894"/>
    <w:rsid w:val="00A55BE6"/>
    <w:rsid w:val="00A57990"/>
    <w:rsid w:val="00A61526"/>
    <w:rsid w:val="00A62BD1"/>
    <w:rsid w:val="00A66610"/>
    <w:rsid w:val="00A66EA3"/>
    <w:rsid w:val="00A70E5D"/>
    <w:rsid w:val="00A711C6"/>
    <w:rsid w:val="00A718DC"/>
    <w:rsid w:val="00A73500"/>
    <w:rsid w:val="00A774CD"/>
    <w:rsid w:val="00A821B4"/>
    <w:rsid w:val="00A83811"/>
    <w:rsid w:val="00A86144"/>
    <w:rsid w:val="00A86FCE"/>
    <w:rsid w:val="00A87268"/>
    <w:rsid w:val="00A925DC"/>
    <w:rsid w:val="00A92E91"/>
    <w:rsid w:val="00A94B74"/>
    <w:rsid w:val="00A96C56"/>
    <w:rsid w:val="00A9785A"/>
    <w:rsid w:val="00AA02E6"/>
    <w:rsid w:val="00AA055C"/>
    <w:rsid w:val="00AA0C30"/>
    <w:rsid w:val="00AA0E80"/>
    <w:rsid w:val="00AA2B9E"/>
    <w:rsid w:val="00AA3309"/>
    <w:rsid w:val="00AA4D3F"/>
    <w:rsid w:val="00AA6B45"/>
    <w:rsid w:val="00AA711B"/>
    <w:rsid w:val="00AA7B8E"/>
    <w:rsid w:val="00AB2CC1"/>
    <w:rsid w:val="00AB3FC3"/>
    <w:rsid w:val="00AB5674"/>
    <w:rsid w:val="00AC4AF9"/>
    <w:rsid w:val="00AC4E8A"/>
    <w:rsid w:val="00AC4F0C"/>
    <w:rsid w:val="00AD12F0"/>
    <w:rsid w:val="00AD3CC3"/>
    <w:rsid w:val="00AD4EBA"/>
    <w:rsid w:val="00AD5060"/>
    <w:rsid w:val="00AE0840"/>
    <w:rsid w:val="00AE0ED0"/>
    <w:rsid w:val="00AE26FB"/>
    <w:rsid w:val="00AE6C10"/>
    <w:rsid w:val="00AE7FC4"/>
    <w:rsid w:val="00AF00DB"/>
    <w:rsid w:val="00AF27C2"/>
    <w:rsid w:val="00AF7AC1"/>
    <w:rsid w:val="00B019D6"/>
    <w:rsid w:val="00B01DCB"/>
    <w:rsid w:val="00B02806"/>
    <w:rsid w:val="00B02E0F"/>
    <w:rsid w:val="00B04870"/>
    <w:rsid w:val="00B06D48"/>
    <w:rsid w:val="00B117C3"/>
    <w:rsid w:val="00B14E03"/>
    <w:rsid w:val="00B15EC7"/>
    <w:rsid w:val="00B16422"/>
    <w:rsid w:val="00B221E6"/>
    <w:rsid w:val="00B25FF0"/>
    <w:rsid w:val="00B316E2"/>
    <w:rsid w:val="00B31C2B"/>
    <w:rsid w:val="00B326C6"/>
    <w:rsid w:val="00B376A8"/>
    <w:rsid w:val="00B3786A"/>
    <w:rsid w:val="00B40807"/>
    <w:rsid w:val="00B40CE7"/>
    <w:rsid w:val="00B40D6D"/>
    <w:rsid w:val="00B416E6"/>
    <w:rsid w:val="00B421C3"/>
    <w:rsid w:val="00B445E5"/>
    <w:rsid w:val="00B460C4"/>
    <w:rsid w:val="00B4750C"/>
    <w:rsid w:val="00B50190"/>
    <w:rsid w:val="00B503C4"/>
    <w:rsid w:val="00B603F9"/>
    <w:rsid w:val="00B61B7D"/>
    <w:rsid w:val="00B6290A"/>
    <w:rsid w:val="00B62C37"/>
    <w:rsid w:val="00B63724"/>
    <w:rsid w:val="00B65176"/>
    <w:rsid w:val="00B720F9"/>
    <w:rsid w:val="00B73130"/>
    <w:rsid w:val="00B73DB2"/>
    <w:rsid w:val="00B779E5"/>
    <w:rsid w:val="00B8365A"/>
    <w:rsid w:val="00B84161"/>
    <w:rsid w:val="00B851AD"/>
    <w:rsid w:val="00B86858"/>
    <w:rsid w:val="00B87E4C"/>
    <w:rsid w:val="00B91673"/>
    <w:rsid w:val="00B92BE2"/>
    <w:rsid w:val="00B9461A"/>
    <w:rsid w:val="00B968B6"/>
    <w:rsid w:val="00BA2DE1"/>
    <w:rsid w:val="00BB1205"/>
    <w:rsid w:val="00BB29C8"/>
    <w:rsid w:val="00BB3EDE"/>
    <w:rsid w:val="00BB454D"/>
    <w:rsid w:val="00BB61F5"/>
    <w:rsid w:val="00BC1727"/>
    <w:rsid w:val="00BC2334"/>
    <w:rsid w:val="00BC25D3"/>
    <w:rsid w:val="00BC2A64"/>
    <w:rsid w:val="00BC5A78"/>
    <w:rsid w:val="00BD2B1D"/>
    <w:rsid w:val="00BD3731"/>
    <w:rsid w:val="00BD44C3"/>
    <w:rsid w:val="00BD5C62"/>
    <w:rsid w:val="00BE140C"/>
    <w:rsid w:val="00BE2ADA"/>
    <w:rsid w:val="00BE69C8"/>
    <w:rsid w:val="00BE7588"/>
    <w:rsid w:val="00BE7FC4"/>
    <w:rsid w:val="00BF0FCC"/>
    <w:rsid w:val="00BF2AC1"/>
    <w:rsid w:val="00BF422E"/>
    <w:rsid w:val="00BF5131"/>
    <w:rsid w:val="00BF7748"/>
    <w:rsid w:val="00C003DB"/>
    <w:rsid w:val="00C01499"/>
    <w:rsid w:val="00C03458"/>
    <w:rsid w:val="00C04024"/>
    <w:rsid w:val="00C068A3"/>
    <w:rsid w:val="00C10749"/>
    <w:rsid w:val="00C1097A"/>
    <w:rsid w:val="00C12588"/>
    <w:rsid w:val="00C1277A"/>
    <w:rsid w:val="00C12D39"/>
    <w:rsid w:val="00C208DC"/>
    <w:rsid w:val="00C20B3F"/>
    <w:rsid w:val="00C220CA"/>
    <w:rsid w:val="00C224AB"/>
    <w:rsid w:val="00C22DA3"/>
    <w:rsid w:val="00C266CE"/>
    <w:rsid w:val="00C279A6"/>
    <w:rsid w:val="00C3294A"/>
    <w:rsid w:val="00C34B23"/>
    <w:rsid w:val="00C35CF2"/>
    <w:rsid w:val="00C36D44"/>
    <w:rsid w:val="00C40B77"/>
    <w:rsid w:val="00C46B28"/>
    <w:rsid w:val="00C46D80"/>
    <w:rsid w:val="00C47930"/>
    <w:rsid w:val="00C51B8D"/>
    <w:rsid w:val="00C5463D"/>
    <w:rsid w:val="00C54911"/>
    <w:rsid w:val="00C5656D"/>
    <w:rsid w:val="00C62359"/>
    <w:rsid w:val="00C63519"/>
    <w:rsid w:val="00C6435C"/>
    <w:rsid w:val="00C703A7"/>
    <w:rsid w:val="00C72596"/>
    <w:rsid w:val="00C76594"/>
    <w:rsid w:val="00C80E4C"/>
    <w:rsid w:val="00C844C8"/>
    <w:rsid w:val="00C86F88"/>
    <w:rsid w:val="00C9052C"/>
    <w:rsid w:val="00C91A6F"/>
    <w:rsid w:val="00C96F7F"/>
    <w:rsid w:val="00CA01F5"/>
    <w:rsid w:val="00CA1B76"/>
    <w:rsid w:val="00CA571B"/>
    <w:rsid w:val="00CB08EA"/>
    <w:rsid w:val="00CB1DDC"/>
    <w:rsid w:val="00CB2AA5"/>
    <w:rsid w:val="00CB3AAA"/>
    <w:rsid w:val="00CB471E"/>
    <w:rsid w:val="00CB638B"/>
    <w:rsid w:val="00CC0106"/>
    <w:rsid w:val="00CC06D6"/>
    <w:rsid w:val="00CC5200"/>
    <w:rsid w:val="00CC75F3"/>
    <w:rsid w:val="00CC793D"/>
    <w:rsid w:val="00CD14A0"/>
    <w:rsid w:val="00CD21AF"/>
    <w:rsid w:val="00CD4CB5"/>
    <w:rsid w:val="00CD566C"/>
    <w:rsid w:val="00CD59D3"/>
    <w:rsid w:val="00CE2BDB"/>
    <w:rsid w:val="00CE6A7D"/>
    <w:rsid w:val="00CF0A2F"/>
    <w:rsid w:val="00CF1920"/>
    <w:rsid w:val="00CF4103"/>
    <w:rsid w:val="00CF669B"/>
    <w:rsid w:val="00CF689B"/>
    <w:rsid w:val="00D016C8"/>
    <w:rsid w:val="00D0575B"/>
    <w:rsid w:val="00D10C34"/>
    <w:rsid w:val="00D11A76"/>
    <w:rsid w:val="00D16F5C"/>
    <w:rsid w:val="00D204B0"/>
    <w:rsid w:val="00D238F8"/>
    <w:rsid w:val="00D24425"/>
    <w:rsid w:val="00D306C0"/>
    <w:rsid w:val="00D31F02"/>
    <w:rsid w:val="00D33C26"/>
    <w:rsid w:val="00D34D95"/>
    <w:rsid w:val="00D3522E"/>
    <w:rsid w:val="00D354C9"/>
    <w:rsid w:val="00D37A69"/>
    <w:rsid w:val="00D40459"/>
    <w:rsid w:val="00D4367E"/>
    <w:rsid w:val="00D454C3"/>
    <w:rsid w:val="00D47869"/>
    <w:rsid w:val="00D53E0F"/>
    <w:rsid w:val="00D54A54"/>
    <w:rsid w:val="00D54ACF"/>
    <w:rsid w:val="00D566BD"/>
    <w:rsid w:val="00D57C7E"/>
    <w:rsid w:val="00D603F5"/>
    <w:rsid w:val="00D608F0"/>
    <w:rsid w:val="00D6157C"/>
    <w:rsid w:val="00D618C1"/>
    <w:rsid w:val="00D644D7"/>
    <w:rsid w:val="00D64E17"/>
    <w:rsid w:val="00D71867"/>
    <w:rsid w:val="00D73843"/>
    <w:rsid w:val="00D74D03"/>
    <w:rsid w:val="00D75E95"/>
    <w:rsid w:val="00D77001"/>
    <w:rsid w:val="00D77382"/>
    <w:rsid w:val="00D77C28"/>
    <w:rsid w:val="00D8021F"/>
    <w:rsid w:val="00D83588"/>
    <w:rsid w:val="00D840D5"/>
    <w:rsid w:val="00D86E0E"/>
    <w:rsid w:val="00DA1322"/>
    <w:rsid w:val="00DA1607"/>
    <w:rsid w:val="00DA163A"/>
    <w:rsid w:val="00DA3CFA"/>
    <w:rsid w:val="00DA5A06"/>
    <w:rsid w:val="00DA608C"/>
    <w:rsid w:val="00DA7EC3"/>
    <w:rsid w:val="00DB04E6"/>
    <w:rsid w:val="00DB0D78"/>
    <w:rsid w:val="00DB183B"/>
    <w:rsid w:val="00DB1856"/>
    <w:rsid w:val="00DB1AE5"/>
    <w:rsid w:val="00DB31E2"/>
    <w:rsid w:val="00DB7698"/>
    <w:rsid w:val="00DC06F2"/>
    <w:rsid w:val="00DC0B9D"/>
    <w:rsid w:val="00DC3999"/>
    <w:rsid w:val="00DC58F6"/>
    <w:rsid w:val="00DC6E55"/>
    <w:rsid w:val="00DD0128"/>
    <w:rsid w:val="00DD07BB"/>
    <w:rsid w:val="00DD0864"/>
    <w:rsid w:val="00DD1DB9"/>
    <w:rsid w:val="00DD2351"/>
    <w:rsid w:val="00DD24D1"/>
    <w:rsid w:val="00DD3542"/>
    <w:rsid w:val="00DD4135"/>
    <w:rsid w:val="00DD5AD1"/>
    <w:rsid w:val="00DE1BB6"/>
    <w:rsid w:val="00DF0CD9"/>
    <w:rsid w:val="00DF1F3D"/>
    <w:rsid w:val="00DF4568"/>
    <w:rsid w:val="00E0256C"/>
    <w:rsid w:val="00E02985"/>
    <w:rsid w:val="00E02E41"/>
    <w:rsid w:val="00E03BD4"/>
    <w:rsid w:val="00E03FC0"/>
    <w:rsid w:val="00E053CC"/>
    <w:rsid w:val="00E053E2"/>
    <w:rsid w:val="00E10195"/>
    <w:rsid w:val="00E16A06"/>
    <w:rsid w:val="00E17218"/>
    <w:rsid w:val="00E20D12"/>
    <w:rsid w:val="00E246B9"/>
    <w:rsid w:val="00E35479"/>
    <w:rsid w:val="00E37406"/>
    <w:rsid w:val="00E377FA"/>
    <w:rsid w:val="00E4391F"/>
    <w:rsid w:val="00E47BD7"/>
    <w:rsid w:val="00E47C4D"/>
    <w:rsid w:val="00E519CF"/>
    <w:rsid w:val="00E5580C"/>
    <w:rsid w:val="00E56E43"/>
    <w:rsid w:val="00E56F5A"/>
    <w:rsid w:val="00E601E9"/>
    <w:rsid w:val="00E65E45"/>
    <w:rsid w:val="00E70A81"/>
    <w:rsid w:val="00E7107D"/>
    <w:rsid w:val="00E71FBF"/>
    <w:rsid w:val="00E73EFE"/>
    <w:rsid w:val="00E77183"/>
    <w:rsid w:val="00E826F2"/>
    <w:rsid w:val="00E82A3C"/>
    <w:rsid w:val="00E85E0C"/>
    <w:rsid w:val="00E85F69"/>
    <w:rsid w:val="00E86AD3"/>
    <w:rsid w:val="00E914A7"/>
    <w:rsid w:val="00E91FAB"/>
    <w:rsid w:val="00E92133"/>
    <w:rsid w:val="00E94019"/>
    <w:rsid w:val="00E94C45"/>
    <w:rsid w:val="00E96B5F"/>
    <w:rsid w:val="00E97E5A"/>
    <w:rsid w:val="00EA63AD"/>
    <w:rsid w:val="00EA7179"/>
    <w:rsid w:val="00EB1DD1"/>
    <w:rsid w:val="00EB30E6"/>
    <w:rsid w:val="00EB402D"/>
    <w:rsid w:val="00EB5F78"/>
    <w:rsid w:val="00EB6E65"/>
    <w:rsid w:val="00EC741C"/>
    <w:rsid w:val="00ED4E8B"/>
    <w:rsid w:val="00ED5794"/>
    <w:rsid w:val="00ED585C"/>
    <w:rsid w:val="00ED7582"/>
    <w:rsid w:val="00ED78C4"/>
    <w:rsid w:val="00EE16A8"/>
    <w:rsid w:val="00EE3F0B"/>
    <w:rsid w:val="00EE5BA4"/>
    <w:rsid w:val="00EF3066"/>
    <w:rsid w:val="00EF35D4"/>
    <w:rsid w:val="00EF4128"/>
    <w:rsid w:val="00EF4FDB"/>
    <w:rsid w:val="00EF5823"/>
    <w:rsid w:val="00EF6E72"/>
    <w:rsid w:val="00F00350"/>
    <w:rsid w:val="00F00EEA"/>
    <w:rsid w:val="00F016FE"/>
    <w:rsid w:val="00F0204A"/>
    <w:rsid w:val="00F062D1"/>
    <w:rsid w:val="00F0673E"/>
    <w:rsid w:val="00F06C5A"/>
    <w:rsid w:val="00F149D9"/>
    <w:rsid w:val="00F14A5E"/>
    <w:rsid w:val="00F16492"/>
    <w:rsid w:val="00F21752"/>
    <w:rsid w:val="00F22138"/>
    <w:rsid w:val="00F22B02"/>
    <w:rsid w:val="00F302FA"/>
    <w:rsid w:val="00F32FD0"/>
    <w:rsid w:val="00F335EA"/>
    <w:rsid w:val="00F33807"/>
    <w:rsid w:val="00F342E4"/>
    <w:rsid w:val="00F35411"/>
    <w:rsid w:val="00F367FF"/>
    <w:rsid w:val="00F41FF0"/>
    <w:rsid w:val="00F455F4"/>
    <w:rsid w:val="00F46374"/>
    <w:rsid w:val="00F5679B"/>
    <w:rsid w:val="00F57EDC"/>
    <w:rsid w:val="00F60E29"/>
    <w:rsid w:val="00F618B8"/>
    <w:rsid w:val="00F62790"/>
    <w:rsid w:val="00F6661D"/>
    <w:rsid w:val="00F66671"/>
    <w:rsid w:val="00F70046"/>
    <w:rsid w:val="00F70889"/>
    <w:rsid w:val="00F71A78"/>
    <w:rsid w:val="00F71F80"/>
    <w:rsid w:val="00F73E7C"/>
    <w:rsid w:val="00F80BCF"/>
    <w:rsid w:val="00F80BE0"/>
    <w:rsid w:val="00F80FC3"/>
    <w:rsid w:val="00F81921"/>
    <w:rsid w:val="00F824F3"/>
    <w:rsid w:val="00F843B2"/>
    <w:rsid w:val="00F861E7"/>
    <w:rsid w:val="00F9427A"/>
    <w:rsid w:val="00F9512E"/>
    <w:rsid w:val="00F9543B"/>
    <w:rsid w:val="00F96DE6"/>
    <w:rsid w:val="00FA4346"/>
    <w:rsid w:val="00FA47EB"/>
    <w:rsid w:val="00FA63F7"/>
    <w:rsid w:val="00FA6466"/>
    <w:rsid w:val="00FB0368"/>
    <w:rsid w:val="00FB1F0A"/>
    <w:rsid w:val="00FB4ECE"/>
    <w:rsid w:val="00FB68C1"/>
    <w:rsid w:val="00FC183B"/>
    <w:rsid w:val="00FC1B53"/>
    <w:rsid w:val="00FC20D9"/>
    <w:rsid w:val="00FC62A1"/>
    <w:rsid w:val="00FD1B41"/>
    <w:rsid w:val="00FD24B1"/>
    <w:rsid w:val="00FD29AC"/>
    <w:rsid w:val="00FD38D1"/>
    <w:rsid w:val="00FD515A"/>
    <w:rsid w:val="00FE0155"/>
    <w:rsid w:val="00FE0895"/>
    <w:rsid w:val="00FE18C3"/>
    <w:rsid w:val="00FE3FA7"/>
    <w:rsid w:val="00FE6B62"/>
    <w:rsid w:val="00FF0F2D"/>
    <w:rsid w:val="00FF2507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70A5-2780-4CA9-AAA2-A709A0FD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1366</Words>
  <Characters>8608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creator>МФ</dc:creator>
  <cp:lastModifiedBy>Работа</cp:lastModifiedBy>
  <cp:revision>25</cp:revision>
  <cp:lastPrinted>2024-07-15T11:11:00Z</cp:lastPrinted>
  <dcterms:created xsi:type="dcterms:W3CDTF">2024-10-22T06:25:00Z</dcterms:created>
  <dcterms:modified xsi:type="dcterms:W3CDTF">2024-10-22T09:46:00Z</dcterms:modified>
</cp:coreProperties>
</file>